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7B3634" w14:textId="77777777" w:rsidR="003B6E5A" w:rsidRDefault="003B6E5A" w:rsidP="00887EC0">
      <w:pPr>
        <w:jc w:val="both"/>
        <w:rPr>
          <w:rFonts w:ascii="Arial" w:hAnsi="Arial" w:cs="Arial"/>
        </w:rPr>
      </w:pPr>
    </w:p>
    <w:p w14:paraId="2B6BA1D8" w14:textId="4874A347" w:rsidR="003B6E5A" w:rsidRDefault="003B6E5A" w:rsidP="003B6E5A">
      <w:pPr>
        <w:jc w:val="center"/>
        <w:rPr>
          <w:rFonts w:ascii="Arial" w:hAnsi="Arial" w:cs="Arial"/>
        </w:rPr>
      </w:pPr>
      <w:r>
        <w:rPr>
          <w:rFonts w:ascii="Arial" w:hAnsi="Arial" w:cs="Arial"/>
          <w:noProof/>
        </w:rPr>
        <w:drawing>
          <wp:inline distT="0" distB="0" distL="0" distR="0" wp14:anchorId="3DA8B2AF" wp14:editId="028CE5ED">
            <wp:extent cx="4443076" cy="1455718"/>
            <wp:effectExtent l="0" t="0" r="0" b="0"/>
            <wp:docPr id="15223256" name="Slika 1" descr="Slika, ki vsebuje besede besedilo, posnetek zaslona, logotip, pisav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3256" name="Slika 1" descr="Slika, ki vsebuje besede besedilo, posnetek zaslona, logotip, pisava&#10;&#10;Vsebina, ustvarjena z umetno inteligenco, morda ni pravilna."/>
                    <pic:cNvPicPr/>
                  </pic:nvPicPr>
                  <pic:blipFill>
                    <a:blip r:embed="rId8">
                      <a:extLst>
                        <a:ext uri="{28A0092B-C50C-407E-A947-70E740481C1C}">
                          <a14:useLocalDpi xmlns:a14="http://schemas.microsoft.com/office/drawing/2010/main" val="0"/>
                        </a:ext>
                      </a:extLst>
                    </a:blip>
                    <a:stretch>
                      <a:fillRect/>
                    </a:stretch>
                  </pic:blipFill>
                  <pic:spPr>
                    <a:xfrm>
                      <a:off x="0" y="0"/>
                      <a:ext cx="4446452" cy="1456824"/>
                    </a:xfrm>
                    <a:prstGeom prst="rect">
                      <a:avLst/>
                    </a:prstGeom>
                  </pic:spPr>
                </pic:pic>
              </a:graphicData>
            </a:graphic>
          </wp:inline>
        </w:drawing>
      </w:r>
    </w:p>
    <w:p w14:paraId="0EC2BE8B" w14:textId="556A274B" w:rsidR="003B6E5A" w:rsidRDefault="003B6E5A" w:rsidP="003B6E5A">
      <w:pPr>
        <w:rPr>
          <w:rFonts w:ascii="Arial" w:hAnsi="Arial" w:cs="Arial"/>
        </w:rPr>
      </w:pPr>
      <w:r>
        <w:rPr>
          <w:rFonts w:ascii="Arial" w:hAnsi="Arial" w:cs="Arial"/>
        </w:rPr>
        <w:t xml:space="preserve">Številka: </w:t>
      </w:r>
      <w:r w:rsidRPr="003B6E5A">
        <w:rPr>
          <w:rFonts w:ascii="Arial" w:hAnsi="Arial" w:cs="Arial"/>
        </w:rPr>
        <w:t>430-0004/2025</w:t>
      </w:r>
      <w:r>
        <w:rPr>
          <w:rFonts w:ascii="Arial" w:hAnsi="Arial" w:cs="Arial"/>
        </w:rPr>
        <w:br/>
        <w:t>Datum: 14. 2. 2025</w:t>
      </w:r>
    </w:p>
    <w:p w14:paraId="63F1D343" w14:textId="77777777" w:rsidR="003B6E5A" w:rsidRDefault="003B6E5A" w:rsidP="00887EC0">
      <w:pPr>
        <w:jc w:val="both"/>
        <w:rPr>
          <w:rFonts w:ascii="Arial" w:hAnsi="Arial" w:cs="Arial"/>
        </w:rPr>
      </w:pPr>
    </w:p>
    <w:p w14:paraId="013ACE7F" w14:textId="52E75A5F" w:rsidR="00887EC0" w:rsidRPr="00175E35" w:rsidRDefault="009B0BCB" w:rsidP="00887EC0">
      <w:pPr>
        <w:jc w:val="both"/>
        <w:rPr>
          <w:rFonts w:ascii="Arial" w:hAnsi="Arial" w:cs="Arial"/>
        </w:rPr>
      </w:pPr>
      <w:r w:rsidRPr="00B57F86">
        <w:rPr>
          <w:rFonts w:ascii="Arial" w:hAnsi="Arial" w:cs="Arial"/>
        </w:rPr>
        <w:t xml:space="preserve">Na podlagi </w:t>
      </w:r>
      <w:r w:rsidR="009C1640">
        <w:rPr>
          <w:rFonts w:ascii="Arial" w:hAnsi="Arial" w:cs="Arial"/>
        </w:rPr>
        <w:t>4. in</w:t>
      </w:r>
      <w:r w:rsidR="009C1640" w:rsidRPr="00B57F86">
        <w:rPr>
          <w:rFonts w:ascii="Arial" w:hAnsi="Arial" w:cs="Arial"/>
        </w:rPr>
        <w:t xml:space="preserve"> 4. a člena Zakona o medijih (Uradni list RS, št. 110/06 – uradno prečiščeno besedilo, 36/08 – ZPOmK-1, 77/10 – </w:t>
      </w:r>
      <w:proofErr w:type="spellStart"/>
      <w:r w:rsidR="009C1640" w:rsidRPr="00B57F86">
        <w:rPr>
          <w:rFonts w:ascii="Arial" w:hAnsi="Arial" w:cs="Arial"/>
        </w:rPr>
        <w:t>ZSFCJA</w:t>
      </w:r>
      <w:proofErr w:type="spellEnd"/>
      <w:r w:rsidR="009C1640" w:rsidRPr="00B57F86">
        <w:rPr>
          <w:rFonts w:ascii="Arial" w:hAnsi="Arial" w:cs="Arial"/>
        </w:rPr>
        <w:t xml:space="preserve">, 90/10 – </w:t>
      </w:r>
      <w:proofErr w:type="spellStart"/>
      <w:r w:rsidR="009C1640" w:rsidRPr="00B57F86">
        <w:rPr>
          <w:rFonts w:ascii="Arial" w:hAnsi="Arial" w:cs="Arial"/>
        </w:rPr>
        <w:t>odl</w:t>
      </w:r>
      <w:proofErr w:type="spellEnd"/>
      <w:r w:rsidR="009C1640" w:rsidRPr="00B57F86">
        <w:rPr>
          <w:rFonts w:ascii="Arial" w:hAnsi="Arial" w:cs="Arial"/>
        </w:rPr>
        <w:t xml:space="preserve">. US, 87/11 – </w:t>
      </w:r>
      <w:proofErr w:type="spellStart"/>
      <w:r w:rsidR="009C1640" w:rsidRPr="00B57F86">
        <w:rPr>
          <w:rFonts w:ascii="Arial" w:hAnsi="Arial" w:cs="Arial"/>
        </w:rPr>
        <w:t>ZAvMS</w:t>
      </w:r>
      <w:proofErr w:type="spellEnd"/>
      <w:r w:rsidR="009C1640" w:rsidRPr="00B57F86">
        <w:rPr>
          <w:rFonts w:ascii="Arial" w:hAnsi="Arial" w:cs="Arial"/>
        </w:rPr>
        <w:t xml:space="preserve">, 47/12, 47/15 – </w:t>
      </w:r>
      <w:proofErr w:type="spellStart"/>
      <w:r w:rsidR="009C1640" w:rsidRPr="00B57F86">
        <w:rPr>
          <w:rFonts w:ascii="Arial" w:hAnsi="Arial" w:cs="Arial"/>
        </w:rPr>
        <w:t>ZZSDT</w:t>
      </w:r>
      <w:proofErr w:type="spellEnd"/>
      <w:r w:rsidR="009C1640" w:rsidRPr="00B57F86">
        <w:rPr>
          <w:rFonts w:ascii="Arial" w:hAnsi="Arial" w:cs="Arial"/>
        </w:rPr>
        <w:t xml:space="preserve">, 22/16, 39/16, 45/19– </w:t>
      </w:r>
      <w:proofErr w:type="spellStart"/>
      <w:r w:rsidR="009C1640" w:rsidRPr="00B57F86">
        <w:rPr>
          <w:rFonts w:ascii="Arial" w:hAnsi="Arial" w:cs="Arial"/>
        </w:rPr>
        <w:t>odl</w:t>
      </w:r>
      <w:proofErr w:type="spellEnd"/>
      <w:r w:rsidR="009C1640" w:rsidRPr="00B57F86">
        <w:rPr>
          <w:rFonts w:ascii="Arial" w:hAnsi="Arial" w:cs="Arial"/>
        </w:rPr>
        <w:t xml:space="preserve">. US, 67/19 – </w:t>
      </w:r>
      <w:proofErr w:type="spellStart"/>
      <w:r w:rsidR="009C1640" w:rsidRPr="00B57F86">
        <w:rPr>
          <w:rFonts w:ascii="Arial" w:hAnsi="Arial" w:cs="Arial"/>
        </w:rPr>
        <w:t>odl</w:t>
      </w:r>
      <w:proofErr w:type="spellEnd"/>
      <w:r w:rsidR="009C1640" w:rsidRPr="00B57F86">
        <w:rPr>
          <w:rFonts w:ascii="Arial" w:hAnsi="Arial" w:cs="Arial"/>
        </w:rPr>
        <w:t xml:space="preserve">. US in 82/21), </w:t>
      </w:r>
      <w:r w:rsidR="009C1640" w:rsidRPr="009C1640">
        <w:rPr>
          <w:rFonts w:ascii="Arial" w:hAnsi="Arial" w:cs="Arial"/>
        </w:rPr>
        <w:t>104.</w:t>
      </w:r>
      <w:r w:rsidRPr="009C1640">
        <w:rPr>
          <w:rFonts w:ascii="Arial" w:hAnsi="Arial" w:cs="Arial"/>
        </w:rPr>
        <w:t xml:space="preserve"> člena Zakona o uresničevanju javnega interesa za kulturo (</w:t>
      </w:r>
      <w:r w:rsidRPr="00B57F86">
        <w:rPr>
          <w:rFonts w:ascii="Arial" w:hAnsi="Arial" w:cs="Arial"/>
        </w:rPr>
        <w:t xml:space="preserve">Uradni list RS, št. 77/07 – uradno prečiščeno besedilo, 56/08, 4/10, 20/11, 111/13, 68/16, 61/17, 21/18 – </w:t>
      </w:r>
      <w:proofErr w:type="spellStart"/>
      <w:r w:rsidRPr="00B57F86">
        <w:rPr>
          <w:rFonts w:ascii="Arial" w:hAnsi="Arial" w:cs="Arial"/>
        </w:rPr>
        <w:t>ZNOrg</w:t>
      </w:r>
      <w:proofErr w:type="spellEnd"/>
      <w:r w:rsidRPr="00B57F86">
        <w:rPr>
          <w:rFonts w:ascii="Arial" w:hAnsi="Arial" w:cs="Arial"/>
        </w:rPr>
        <w:t xml:space="preserve">, 3/22 – </w:t>
      </w:r>
      <w:proofErr w:type="spellStart"/>
      <w:r w:rsidRPr="00B57F86">
        <w:rPr>
          <w:rFonts w:ascii="Arial" w:hAnsi="Arial" w:cs="Arial"/>
        </w:rPr>
        <w:t>ZDeb</w:t>
      </w:r>
      <w:proofErr w:type="spellEnd"/>
      <w:r w:rsidRPr="00B57F86">
        <w:rPr>
          <w:rFonts w:ascii="Arial" w:hAnsi="Arial" w:cs="Arial"/>
        </w:rPr>
        <w:t xml:space="preserve"> in 105/22– </w:t>
      </w:r>
      <w:proofErr w:type="spellStart"/>
      <w:r w:rsidRPr="00B57F86">
        <w:rPr>
          <w:rFonts w:ascii="Arial" w:hAnsi="Arial" w:cs="Arial"/>
        </w:rPr>
        <w:t>ZZNŠPP</w:t>
      </w:r>
      <w:proofErr w:type="spellEnd"/>
      <w:r w:rsidRPr="00B57F86">
        <w:rPr>
          <w:rFonts w:ascii="Arial" w:hAnsi="Arial" w:cs="Arial"/>
        </w:rPr>
        <w:t>),</w:t>
      </w:r>
      <w:r w:rsidR="009C1640">
        <w:rPr>
          <w:rFonts w:ascii="Arial" w:hAnsi="Arial" w:cs="Arial"/>
        </w:rPr>
        <w:t xml:space="preserve"> </w:t>
      </w:r>
      <w:r w:rsidRPr="00B57F86">
        <w:rPr>
          <w:rFonts w:ascii="Arial" w:hAnsi="Arial" w:cs="Arial"/>
        </w:rPr>
        <w:t>Uredbe o izvedbi rednega letnega javnega razpisa za sofinanciranje ustvarjanja programskih vsebin medijev (Uradni list RS, št. 78/06, 4/11 in 8/12</w:t>
      </w:r>
      <w:r w:rsidR="003769F0">
        <w:rPr>
          <w:rFonts w:ascii="Arial" w:hAnsi="Arial" w:cs="Arial"/>
        </w:rPr>
        <w:t>,</w:t>
      </w:r>
      <w:r w:rsidR="00410C16">
        <w:rPr>
          <w:rFonts w:ascii="Arial" w:hAnsi="Arial" w:cs="Arial"/>
        </w:rPr>
        <w:t xml:space="preserve"> v nadaljevanju: Uredba</w:t>
      </w:r>
      <w:r w:rsidRPr="00B57F86">
        <w:rPr>
          <w:rFonts w:ascii="Arial" w:hAnsi="Arial" w:cs="Arial"/>
        </w:rPr>
        <w:t>), Pravilnika o izvedbi javnega poziva in javnega razpisa za izbiro kulturnih programov in kulturnih projektov (Uradni list RS, št. 43/10 in 62/16)</w:t>
      </w:r>
      <w:r w:rsidR="00887EC0" w:rsidRPr="00B57F86">
        <w:rPr>
          <w:rFonts w:ascii="Arial" w:hAnsi="Arial" w:cs="Arial"/>
        </w:rPr>
        <w:t>, Statuta Občine Dravograd (Uradni list RS, št. 8/20 – UPB4 in 106/23)</w:t>
      </w:r>
      <w:r w:rsidR="000C0617">
        <w:rPr>
          <w:rFonts w:ascii="Arial" w:hAnsi="Arial" w:cs="Arial"/>
        </w:rPr>
        <w:t xml:space="preserve">, </w:t>
      </w:r>
      <w:r w:rsidR="00887EC0" w:rsidRPr="00B57F86">
        <w:rPr>
          <w:rFonts w:ascii="Arial" w:hAnsi="Arial" w:cs="Arial"/>
        </w:rPr>
        <w:t xml:space="preserve">Odloka o proračunu Občine Dravograd za leto 2025 </w:t>
      </w:r>
      <w:r w:rsidR="00887EC0" w:rsidRPr="00175E35">
        <w:rPr>
          <w:rFonts w:ascii="Arial" w:hAnsi="Arial" w:cs="Arial"/>
        </w:rPr>
        <w:t>(Uradni list RS</w:t>
      </w:r>
      <w:r w:rsidR="00175E35" w:rsidRPr="00175E35">
        <w:rPr>
          <w:rFonts w:ascii="Arial" w:hAnsi="Arial" w:cs="Arial"/>
        </w:rPr>
        <w:t xml:space="preserve">, </w:t>
      </w:r>
      <w:r w:rsidR="003769F0">
        <w:rPr>
          <w:rFonts w:ascii="Arial" w:hAnsi="Arial" w:cs="Arial"/>
        </w:rPr>
        <w:t>št.</w:t>
      </w:r>
      <w:r w:rsidR="00175E35" w:rsidRPr="00175E35">
        <w:rPr>
          <w:rFonts w:ascii="Arial" w:hAnsi="Arial" w:cs="Arial"/>
        </w:rPr>
        <w:t>108/24</w:t>
      </w:r>
      <w:r w:rsidR="00887EC0" w:rsidRPr="00175E35">
        <w:rPr>
          <w:rFonts w:ascii="Arial" w:hAnsi="Arial" w:cs="Arial"/>
        </w:rPr>
        <w:t>)</w:t>
      </w:r>
      <w:r w:rsidR="00887EC0" w:rsidRPr="00B57F86">
        <w:rPr>
          <w:rFonts w:ascii="Arial" w:hAnsi="Arial" w:cs="Arial"/>
        </w:rPr>
        <w:t xml:space="preserve"> </w:t>
      </w:r>
      <w:r w:rsidR="00887EC0" w:rsidRPr="00F957CF">
        <w:rPr>
          <w:rFonts w:ascii="Arial" w:hAnsi="Arial" w:cs="Arial"/>
        </w:rPr>
        <w:t>in sklepa župana, št</w:t>
      </w:r>
      <w:r w:rsidR="003B6E5A" w:rsidRPr="00F957CF">
        <w:rPr>
          <w:rFonts w:ascii="Arial" w:hAnsi="Arial" w:cs="Arial"/>
        </w:rPr>
        <w:t xml:space="preserve">. 430-0004/2025 </w:t>
      </w:r>
      <w:r w:rsidR="00887EC0" w:rsidRPr="00F957CF">
        <w:rPr>
          <w:rFonts w:ascii="Arial" w:hAnsi="Arial" w:cs="Arial"/>
        </w:rPr>
        <w:t>z dne</w:t>
      </w:r>
      <w:r w:rsidR="00F957CF">
        <w:rPr>
          <w:rFonts w:ascii="Arial" w:hAnsi="Arial" w:cs="Arial"/>
        </w:rPr>
        <w:t xml:space="preserve"> 14. 2. 2025</w:t>
      </w:r>
      <w:r w:rsidR="00887EC0" w:rsidRPr="00F957CF">
        <w:rPr>
          <w:rFonts w:ascii="Arial" w:hAnsi="Arial" w:cs="Arial"/>
        </w:rPr>
        <w:t xml:space="preserve">, </w:t>
      </w:r>
      <w:r w:rsidR="00887EC0" w:rsidRPr="00175E35">
        <w:rPr>
          <w:rFonts w:ascii="Arial" w:hAnsi="Arial" w:cs="Arial"/>
        </w:rPr>
        <w:t>Občina Dravograd objavlja</w:t>
      </w:r>
    </w:p>
    <w:p w14:paraId="707EBE41" w14:textId="77777777" w:rsidR="00175E35" w:rsidRDefault="00175E35" w:rsidP="00887EC0">
      <w:pPr>
        <w:jc w:val="center"/>
        <w:rPr>
          <w:rFonts w:ascii="Arial" w:hAnsi="Arial" w:cs="Arial"/>
          <w:b/>
          <w:bCs/>
        </w:rPr>
      </w:pPr>
    </w:p>
    <w:p w14:paraId="1C49E4DB" w14:textId="336DC32D" w:rsidR="00887EC0" w:rsidRPr="00B57F86" w:rsidRDefault="00887EC0" w:rsidP="00887EC0">
      <w:pPr>
        <w:jc w:val="center"/>
        <w:rPr>
          <w:rFonts w:ascii="Arial" w:hAnsi="Arial" w:cs="Arial"/>
          <w:b/>
          <w:bCs/>
        </w:rPr>
      </w:pPr>
      <w:r w:rsidRPr="00B57F86">
        <w:rPr>
          <w:rFonts w:ascii="Arial" w:hAnsi="Arial" w:cs="Arial"/>
          <w:b/>
          <w:bCs/>
        </w:rPr>
        <w:t xml:space="preserve">javni razpis </w:t>
      </w:r>
      <w:r w:rsidR="0044373A">
        <w:rPr>
          <w:rFonts w:ascii="Arial" w:hAnsi="Arial" w:cs="Arial"/>
          <w:b/>
          <w:bCs/>
        </w:rPr>
        <w:br/>
      </w:r>
      <w:r w:rsidRPr="00B57F86">
        <w:rPr>
          <w:rFonts w:ascii="Arial" w:hAnsi="Arial" w:cs="Arial"/>
          <w:b/>
          <w:bCs/>
        </w:rPr>
        <w:t>za sofinanciranje programskih vsebin</w:t>
      </w:r>
      <w:r w:rsidR="00175E35">
        <w:rPr>
          <w:rFonts w:ascii="Arial" w:hAnsi="Arial" w:cs="Arial"/>
          <w:b/>
          <w:bCs/>
        </w:rPr>
        <w:t xml:space="preserve"> lokalnih in regionalnih medijev</w:t>
      </w:r>
      <w:r w:rsidRPr="00B57F86">
        <w:rPr>
          <w:rFonts w:ascii="Arial" w:hAnsi="Arial" w:cs="Arial"/>
          <w:b/>
          <w:bCs/>
        </w:rPr>
        <w:t xml:space="preserve"> za leto 2025</w:t>
      </w:r>
    </w:p>
    <w:p w14:paraId="0A00B915" w14:textId="244AF803" w:rsidR="00DF43A1" w:rsidRPr="00B57F86" w:rsidRDefault="00DF43A1" w:rsidP="00887EC0">
      <w:pPr>
        <w:jc w:val="center"/>
        <w:rPr>
          <w:rFonts w:ascii="Arial" w:hAnsi="Arial" w:cs="Arial"/>
        </w:rPr>
      </w:pPr>
      <w:r w:rsidRPr="00B57F86">
        <w:rPr>
          <w:rFonts w:ascii="Arial" w:hAnsi="Arial" w:cs="Arial"/>
        </w:rPr>
        <w:t>(v nadaljevanju: razpis)</w:t>
      </w:r>
    </w:p>
    <w:p w14:paraId="4E2D3639" w14:textId="0001E6F8" w:rsidR="00B724BD" w:rsidRPr="00B724BD" w:rsidRDefault="00DF43A1" w:rsidP="009458F1">
      <w:pPr>
        <w:pStyle w:val="Odstavekseznama"/>
        <w:numPr>
          <w:ilvl w:val="0"/>
          <w:numId w:val="3"/>
        </w:numPr>
        <w:ind w:left="284" w:hanging="284"/>
        <w:rPr>
          <w:rFonts w:ascii="Arial" w:hAnsi="Arial" w:cs="Arial"/>
          <w:b/>
          <w:bCs/>
        </w:rPr>
      </w:pPr>
      <w:r w:rsidRPr="00B574E1">
        <w:rPr>
          <w:rFonts w:ascii="Arial" w:hAnsi="Arial" w:cs="Arial"/>
          <w:b/>
          <w:bCs/>
        </w:rPr>
        <w:t>PREDMET RAZPISA</w:t>
      </w:r>
    </w:p>
    <w:p w14:paraId="79A90A3E" w14:textId="58251E61" w:rsidR="00DF43A1" w:rsidRPr="00B57F86" w:rsidRDefault="002F6993" w:rsidP="002F6993">
      <w:pPr>
        <w:jc w:val="both"/>
        <w:rPr>
          <w:rFonts w:ascii="Arial" w:hAnsi="Arial" w:cs="Arial"/>
        </w:rPr>
      </w:pPr>
      <w:r w:rsidRPr="00B57F86">
        <w:rPr>
          <w:rFonts w:ascii="Arial" w:hAnsi="Arial" w:cs="Arial"/>
        </w:rPr>
        <w:t>Predmet razpisa je sofinanciranje ustvarjanja</w:t>
      </w:r>
      <w:r w:rsidR="00314DFA">
        <w:rPr>
          <w:rFonts w:ascii="Arial" w:hAnsi="Arial" w:cs="Arial"/>
        </w:rPr>
        <w:t xml:space="preserve"> in posredovanja</w:t>
      </w:r>
      <w:r w:rsidRPr="00B57F86">
        <w:rPr>
          <w:rFonts w:ascii="Arial" w:hAnsi="Arial" w:cs="Arial"/>
        </w:rPr>
        <w:t xml:space="preserve"> programskih vsebin televizijskih programov</w:t>
      </w:r>
      <w:r w:rsidR="00B724BD">
        <w:rPr>
          <w:rFonts w:ascii="Arial" w:hAnsi="Arial" w:cs="Arial"/>
        </w:rPr>
        <w:t xml:space="preserve"> lokaln</w:t>
      </w:r>
      <w:r w:rsidR="003B07F0">
        <w:rPr>
          <w:rFonts w:ascii="Arial" w:hAnsi="Arial" w:cs="Arial"/>
        </w:rPr>
        <w:t>ih</w:t>
      </w:r>
      <w:r w:rsidR="00B724BD">
        <w:rPr>
          <w:rFonts w:ascii="Arial" w:hAnsi="Arial" w:cs="Arial"/>
        </w:rPr>
        <w:t xml:space="preserve"> in regionaln</w:t>
      </w:r>
      <w:r w:rsidR="003B07F0">
        <w:rPr>
          <w:rFonts w:ascii="Arial" w:hAnsi="Arial" w:cs="Arial"/>
        </w:rPr>
        <w:t>ih</w:t>
      </w:r>
      <w:r w:rsidR="00B724BD">
        <w:rPr>
          <w:rFonts w:ascii="Arial" w:hAnsi="Arial" w:cs="Arial"/>
        </w:rPr>
        <w:t xml:space="preserve"> televizij</w:t>
      </w:r>
      <w:r w:rsidR="000D75C4">
        <w:rPr>
          <w:rFonts w:ascii="Arial" w:hAnsi="Arial" w:cs="Arial"/>
        </w:rPr>
        <w:t>,</w:t>
      </w:r>
      <w:r w:rsidR="00733C8F">
        <w:rPr>
          <w:rFonts w:ascii="Arial" w:hAnsi="Arial" w:cs="Arial"/>
        </w:rPr>
        <w:t xml:space="preserve"> </w:t>
      </w:r>
      <w:r w:rsidR="000D75C4">
        <w:rPr>
          <w:rFonts w:ascii="Arial" w:hAnsi="Arial" w:cs="Arial"/>
        </w:rPr>
        <w:t>spletnih in radijskih medijev</w:t>
      </w:r>
      <w:r w:rsidRPr="00B57F86">
        <w:rPr>
          <w:rFonts w:ascii="Arial" w:hAnsi="Arial" w:cs="Arial"/>
        </w:rPr>
        <w:t xml:space="preserve"> za leto 2025</w:t>
      </w:r>
      <w:r w:rsidR="00175E35">
        <w:rPr>
          <w:rFonts w:ascii="Arial" w:hAnsi="Arial" w:cs="Arial"/>
        </w:rPr>
        <w:t>,</w:t>
      </w:r>
      <w:r w:rsidRPr="00B57F86">
        <w:rPr>
          <w:rFonts w:ascii="Arial" w:hAnsi="Arial" w:cs="Arial"/>
        </w:rPr>
        <w:t xml:space="preserve"> ki pokrivajo lokalno dogajanje v občini</w:t>
      </w:r>
      <w:r w:rsidR="00E901F2">
        <w:rPr>
          <w:rFonts w:ascii="Arial" w:hAnsi="Arial" w:cs="Arial"/>
        </w:rPr>
        <w:t xml:space="preserve"> Dravograd.</w:t>
      </w:r>
    </w:p>
    <w:p w14:paraId="1437A322" w14:textId="3EB86347" w:rsidR="002F6993" w:rsidRDefault="002F6993" w:rsidP="002F6993">
      <w:pPr>
        <w:jc w:val="both"/>
        <w:rPr>
          <w:rFonts w:ascii="Arial" w:hAnsi="Arial" w:cs="Arial"/>
        </w:rPr>
      </w:pPr>
      <w:r w:rsidRPr="00B57F86">
        <w:rPr>
          <w:rFonts w:ascii="Arial" w:hAnsi="Arial" w:cs="Arial"/>
        </w:rPr>
        <w:t>Namen javnega razpisa je finančna podpora</w:t>
      </w:r>
      <w:r w:rsidR="00921CBC">
        <w:rPr>
          <w:rFonts w:ascii="Arial" w:hAnsi="Arial" w:cs="Arial"/>
        </w:rPr>
        <w:t xml:space="preserve"> raznolikim programskim vsebinam</w:t>
      </w:r>
      <w:r w:rsidR="00FC397B">
        <w:rPr>
          <w:rFonts w:ascii="Arial" w:hAnsi="Arial" w:cs="Arial"/>
        </w:rPr>
        <w:t xml:space="preserve"> regionalnih in lokalnih</w:t>
      </w:r>
      <w:r w:rsidR="00921CBC">
        <w:rPr>
          <w:rFonts w:ascii="Arial" w:hAnsi="Arial" w:cs="Arial"/>
        </w:rPr>
        <w:t xml:space="preserve"> televizijskih programov</w:t>
      </w:r>
      <w:r w:rsidR="00733C8F">
        <w:rPr>
          <w:rFonts w:ascii="Arial" w:hAnsi="Arial" w:cs="Arial"/>
        </w:rPr>
        <w:t>,</w:t>
      </w:r>
      <w:r w:rsidR="00175E35">
        <w:rPr>
          <w:rFonts w:ascii="Arial" w:hAnsi="Arial" w:cs="Arial"/>
        </w:rPr>
        <w:t xml:space="preserve"> </w:t>
      </w:r>
      <w:r w:rsidR="000D75C4" w:rsidRPr="000D75C4">
        <w:rPr>
          <w:rFonts w:ascii="Arial" w:hAnsi="Arial" w:cs="Arial"/>
        </w:rPr>
        <w:t>spletnih in radijskih medijev</w:t>
      </w:r>
      <w:r w:rsidR="00921CBC">
        <w:rPr>
          <w:rFonts w:ascii="Arial" w:hAnsi="Arial" w:cs="Arial"/>
        </w:rPr>
        <w:t xml:space="preserve">, ki ustvarjajo </w:t>
      </w:r>
      <w:r w:rsidR="00E901F2">
        <w:rPr>
          <w:rFonts w:ascii="Arial" w:hAnsi="Arial" w:cs="Arial"/>
        </w:rPr>
        <w:t>ter</w:t>
      </w:r>
      <w:r w:rsidR="00921CBC">
        <w:rPr>
          <w:rFonts w:ascii="Arial" w:hAnsi="Arial" w:cs="Arial"/>
        </w:rPr>
        <w:t xml:space="preserve"> posredujejo programske vsebine po 4. členu Zakona o medijih in širijo relevantne informacije ter vsebine o lokalnem dogajanju v občini</w:t>
      </w:r>
      <w:r w:rsidR="00E901F2">
        <w:rPr>
          <w:rFonts w:ascii="Arial" w:hAnsi="Arial" w:cs="Arial"/>
        </w:rPr>
        <w:t xml:space="preserve"> Dravograd.</w:t>
      </w:r>
    </w:p>
    <w:p w14:paraId="0C42B7FA" w14:textId="343B3D80" w:rsidR="000D75C4" w:rsidRPr="00B57F86" w:rsidRDefault="000D75C4" w:rsidP="002F6993">
      <w:pPr>
        <w:jc w:val="both"/>
        <w:rPr>
          <w:rFonts w:ascii="Arial" w:hAnsi="Arial" w:cs="Arial"/>
        </w:rPr>
      </w:pPr>
      <w:r>
        <w:rPr>
          <w:rFonts w:ascii="Arial" w:hAnsi="Arial" w:cs="Arial"/>
        </w:rPr>
        <w:t>Cilj razpisa je zagotoviti informativne, relevantne, uravnotežene in verodostojne</w:t>
      </w:r>
      <w:r w:rsidR="00101A3D">
        <w:rPr>
          <w:rFonts w:ascii="Arial" w:hAnsi="Arial" w:cs="Arial"/>
        </w:rPr>
        <w:t xml:space="preserve"> programske</w:t>
      </w:r>
      <w:r>
        <w:rPr>
          <w:rFonts w:ascii="Arial" w:hAnsi="Arial" w:cs="Arial"/>
        </w:rPr>
        <w:t xml:space="preserve"> vsebine o lokalnem dogajanju</w:t>
      </w:r>
      <w:r w:rsidR="00E901F2">
        <w:rPr>
          <w:rFonts w:ascii="Arial" w:hAnsi="Arial" w:cs="Arial"/>
        </w:rPr>
        <w:t xml:space="preserve"> v občini Dravograd.</w:t>
      </w:r>
    </w:p>
    <w:p w14:paraId="2A680E49" w14:textId="16C5540D" w:rsidR="00465266" w:rsidRDefault="00465266" w:rsidP="002F156E">
      <w:pPr>
        <w:jc w:val="both"/>
        <w:rPr>
          <w:rFonts w:ascii="Arial" w:hAnsi="Arial" w:cs="Arial"/>
        </w:rPr>
      </w:pPr>
      <w:r>
        <w:rPr>
          <w:rFonts w:ascii="Arial" w:hAnsi="Arial" w:cs="Arial"/>
        </w:rPr>
        <w:t>Predmet sofinanciranja je ustvarjanje</w:t>
      </w:r>
      <w:r w:rsidR="00E901F2">
        <w:rPr>
          <w:rFonts w:ascii="Arial" w:hAnsi="Arial" w:cs="Arial"/>
        </w:rPr>
        <w:t xml:space="preserve"> in posredovanje</w:t>
      </w:r>
      <w:r>
        <w:rPr>
          <w:rFonts w:ascii="Arial" w:hAnsi="Arial" w:cs="Arial"/>
        </w:rPr>
        <w:t xml:space="preserve"> naslednjih programskih vsebin:</w:t>
      </w:r>
    </w:p>
    <w:p w14:paraId="5701B1EC" w14:textId="660A94D2" w:rsidR="00465266" w:rsidRDefault="00465266" w:rsidP="00465266">
      <w:pPr>
        <w:pStyle w:val="Odstavekseznama"/>
        <w:numPr>
          <w:ilvl w:val="0"/>
          <w:numId w:val="1"/>
        </w:numPr>
        <w:spacing w:after="0"/>
        <w:jc w:val="both"/>
        <w:rPr>
          <w:rFonts w:ascii="Arial" w:hAnsi="Arial" w:cs="Arial"/>
        </w:rPr>
      </w:pPr>
      <w:r>
        <w:rPr>
          <w:rFonts w:ascii="Arial" w:hAnsi="Arial" w:cs="Arial"/>
        </w:rPr>
        <w:t>i</w:t>
      </w:r>
      <w:r w:rsidRPr="00465266">
        <w:rPr>
          <w:rFonts w:ascii="Arial" w:hAnsi="Arial" w:cs="Arial"/>
        </w:rPr>
        <w:t>nformativn</w:t>
      </w:r>
      <w:r w:rsidR="00FC397B">
        <w:rPr>
          <w:rFonts w:ascii="Arial" w:hAnsi="Arial" w:cs="Arial"/>
        </w:rPr>
        <w:t>ih</w:t>
      </w:r>
      <w:r w:rsidRPr="00465266">
        <w:rPr>
          <w:rFonts w:ascii="Arial" w:hAnsi="Arial" w:cs="Arial"/>
        </w:rPr>
        <w:t>,</w:t>
      </w:r>
    </w:p>
    <w:p w14:paraId="68DE16AA" w14:textId="6CAFA916" w:rsidR="00FC397B" w:rsidRDefault="00FC397B" w:rsidP="00465266">
      <w:pPr>
        <w:pStyle w:val="Odstavekseznama"/>
        <w:numPr>
          <w:ilvl w:val="0"/>
          <w:numId w:val="1"/>
        </w:numPr>
        <w:spacing w:after="0"/>
        <w:jc w:val="both"/>
        <w:rPr>
          <w:rFonts w:ascii="Arial" w:hAnsi="Arial" w:cs="Arial"/>
        </w:rPr>
      </w:pPr>
      <w:r>
        <w:rPr>
          <w:rFonts w:ascii="Arial" w:hAnsi="Arial" w:cs="Arial"/>
        </w:rPr>
        <w:t>kulturnih,</w:t>
      </w:r>
    </w:p>
    <w:p w14:paraId="5A11804F" w14:textId="23E8BB44" w:rsidR="00465266" w:rsidRPr="00465266" w:rsidRDefault="00465266" w:rsidP="00465266">
      <w:pPr>
        <w:pStyle w:val="Odstavekseznama"/>
        <w:numPr>
          <w:ilvl w:val="0"/>
          <w:numId w:val="1"/>
        </w:numPr>
        <w:spacing w:after="0"/>
        <w:jc w:val="both"/>
        <w:rPr>
          <w:rFonts w:ascii="Arial" w:hAnsi="Arial" w:cs="Arial"/>
        </w:rPr>
      </w:pPr>
      <w:r w:rsidRPr="00465266">
        <w:rPr>
          <w:rFonts w:ascii="Arial" w:hAnsi="Arial" w:cs="Arial"/>
        </w:rPr>
        <w:t>izobraževaln</w:t>
      </w:r>
      <w:r w:rsidR="00FC397B">
        <w:rPr>
          <w:rFonts w:ascii="Arial" w:hAnsi="Arial" w:cs="Arial"/>
        </w:rPr>
        <w:t>ih</w:t>
      </w:r>
      <w:r w:rsidRPr="00465266">
        <w:rPr>
          <w:rFonts w:ascii="Arial" w:hAnsi="Arial" w:cs="Arial"/>
        </w:rPr>
        <w:t>,</w:t>
      </w:r>
    </w:p>
    <w:p w14:paraId="301203DE" w14:textId="77777777" w:rsidR="00FC397B" w:rsidRDefault="00465266" w:rsidP="00465266">
      <w:pPr>
        <w:pStyle w:val="Odstavekseznama"/>
        <w:numPr>
          <w:ilvl w:val="0"/>
          <w:numId w:val="1"/>
        </w:numPr>
        <w:spacing w:after="0"/>
        <w:jc w:val="both"/>
        <w:rPr>
          <w:rFonts w:ascii="Arial" w:hAnsi="Arial" w:cs="Arial"/>
        </w:rPr>
      </w:pPr>
      <w:r w:rsidRPr="00465266">
        <w:rPr>
          <w:rFonts w:ascii="Arial" w:hAnsi="Arial" w:cs="Arial"/>
        </w:rPr>
        <w:t>znanstven</w:t>
      </w:r>
      <w:r w:rsidR="00FC397B">
        <w:rPr>
          <w:rFonts w:ascii="Arial" w:hAnsi="Arial" w:cs="Arial"/>
        </w:rPr>
        <w:t>ih</w:t>
      </w:r>
      <w:r w:rsidRPr="00465266">
        <w:rPr>
          <w:rFonts w:ascii="Arial" w:hAnsi="Arial" w:cs="Arial"/>
        </w:rPr>
        <w:t>,</w:t>
      </w:r>
    </w:p>
    <w:p w14:paraId="44075DE5" w14:textId="308316E4" w:rsidR="00465266" w:rsidRPr="00465266" w:rsidRDefault="00465266" w:rsidP="00465266">
      <w:pPr>
        <w:pStyle w:val="Odstavekseznama"/>
        <w:numPr>
          <w:ilvl w:val="0"/>
          <w:numId w:val="1"/>
        </w:numPr>
        <w:spacing w:after="0"/>
        <w:jc w:val="both"/>
        <w:rPr>
          <w:rFonts w:ascii="Arial" w:hAnsi="Arial" w:cs="Arial"/>
        </w:rPr>
      </w:pPr>
      <w:r w:rsidRPr="00465266">
        <w:rPr>
          <w:rFonts w:ascii="Arial" w:hAnsi="Arial" w:cs="Arial"/>
        </w:rPr>
        <w:t>športn</w:t>
      </w:r>
      <w:r w:rsidR="00FC397B">
        <w:rPr>
          <w:rFonts w:ascii="Arial" w:hAnsi="Arial" w:cs="Arial"/>
        </w:rPr>
        <w:t>ih</w:t>
      </w:r>
      <w:r w:rsidRPr="00465266">
        <w:rPr>
          <w:rFonts w:ascii="Arial" w:hAnsi="Arial" w:cs="Arial"/>
        </w:rPr>
        <w:t>,</w:t>
      </w:r>
    </w:p>
    <w:p w14:paraId="27B61AF1" w14:textId="39D91278" w:rsidR="00465266" w:rsidRDefault="00465266" w:rsidP="00465266">
      <w:pPr>
        <w:pStyle w:val="Odstavekseznama"/>
        <w:numPr>
          <w:ilvl w:val="0"/>
          <w:numId w:val="1"/>
        </w:numPr>
        <w:spacing w:after="0"/>
        <w:jc w:val="both"/>
        <w:rPr>
          <w:rFonts w:ascii="Arial" w:hAnsi="Arial" w:cs="Arial"/>
        </w:rPr>
      </w:pPr>
      <w:r w:rsidRPr="00465266">
        <w:rPr>
          <w:rFonts w:ascii="Arial" w:hAnsi="Arial" w:cs="Arial"/>
        </w:rPr>
        <w:lastRenderedPageBreak/>
        <w:t>otrošk</w:t>
      </w:r>
      <w:r w:rsidR="00FC397B">
        <w:rPr>
          <w:rFonts w:ascii="Arial" w:hAnsi="Arial" w:cs="Arial"/>
        </w:rPr>
        <w:t>ih</w:t>
      </w:r>
      <w:r w:rsidRPr="00465266">
        <w:rPr>
          <w:rFonts w:ascii="Arial" w:hAnsi="Arial" w:cs="Arial"/>
        </w:rPr>
        <w:t xml:space="preserve"> in </w:t>
      </w:r>
      <w:r w:rsidR="00B724BD">
        <w:rPr>
          <w:rFonts w:ascii="Arial" w:hAnsi="Arial" w:cs="Arial"/>
        </w:rPr>
        <w:t>mladinsk</w:t>
      </w:r>
      <w:r w:rsidR="00FC397B">
        <w:rPr>
          <w:rFonts w:ascii="Arial" w:hAnsi="Arial" w:cs="Arial"/>
        </w:rPr>
        <w:t>ih</w:t>
      </w:r>
      <w:r w:rsidR="00B724BD">
        <w:rPr>
          <w:rFonts w:ascii="Arial" w:hAnsi="Arial" w:cs="Arial"/>
        </w:rPr>
        <w:t xml:space="preserve"> vsebin</w:t>
      </w:r>
      <w:r w:rsidRPr="00465266">
        <w:rPr>
          <w:rFonts w:ascii="Arial" w:hAnsi="Arial" w:cs="Arial"/>
        </w:rPr>
        <w:t>,</w:t>
      </w:r>
    </w:p>
    <w:p w14:paraId="15AE42BB" w14:textId="2EA269DF" w:rsidR="00465266" w:rsidRDefault="00465266" w:rsidP="00465266">
      <w:pPr>
        <w:pStyle w:val="Odstavekseznama"/>
        <w:numPr>
          <w:ilvl w:val="0"/>
          <w:numId w:val="1"/>
        </w:numPr>
        <w:spacing w:after="0"/>
        <w:jc w:val="both"/>
        <w:rPr>
          <w:rFonts w:ascii="Arial" w:hAnsi="Arial" w:cs="Arial"/>
        </w:rPr>
      </w:pPr>
      <w:r w:rsidRPr="00465266">
        <w:rPr>
          <w:rFonts w:ascii="Arial" w:hAnsi="Arial" w:cs="Arial"/>
        </w:rPr>
        <w:t>drug</w:t>
      </w:r>
      <w:r w:rsidR="00FC397B">
        <w:rPr>
          <w:rFonts w:ascii="Arial" w:hAnsi="Arial" w:cs="Arial"/>
        </w:rPr>
        <w:t xml:space="preserve">ih relevantnih </w:t>
      </w:r>
      <w:r w:rsidRPr="00465266">
        <w:rPr>
          <w:rFonts w:ascii="Arial" w:hAnsi="Arial" w:cs="Arial"/>
        </w:rPr>
        <w:t xml:space="preserve">vsebin iz </w:t>
      </w:r>
      <w:r w:rsidR="00FC397B">
        <w:rPr>
          <w:rFonts w:ascii="Arial" w:hAnsi="Arial" w:cs="Arial"/>
        </w:rPr>
        <w:t>lokalnega okolja</w:t>
      </w:r>
      <w:r w:rsidRPr="00465266">
        <w:rPr>
          <w:rFonts w:ascii="Arial" w:hAnsi="Arial" w:cs="Arial"/>
        </w:rPr>
        <w:t xml:space="preserve"> občine.</w:t>
      </w:r>
    </w:p>
    <w:p w14:paraId="36C9F983" w14:textId="77777777" w:rsidR="00465266" w:rsidRDefault="00465266" w:rsidP="00465266">
      <w:pPr>
        <w:spacing w:after="0"/>
        <w:jc w:val="both"/>
        <w:rPr>
          <w:rFonts w:ascii="Arial" w:hAnsi="Arial" w:cs="Arial"/>
        </w:rPr>
      </w:pPr>
    </w:p>
    <w:p w14:paraId="44B1CAC5" w14:textId="77777777" w:rsidR="001D1E0F" w:rsidRDefault="001D1E0F" w:rsidP="001D1E0F">
      <w:pPr>
        <w:spacing w:after="0"/>
        <w:jc w:val="both"/>
        <w:rPr>
          <w:rFonts w:ascii="Arial" w:hAnsi="Arial" w:cs="Arial"/>
        </w:rPr>
      </w:pPr>
      <w:r>
        <w:rPr>
          <w:rFonts w:ascii="Arial" w:hAnsi="Arial" w:cs="Arial"/>
        </w:rPr>
        <w:t xml:space="preserve">Predmet sofinanciranja programskih vsebin medijev niso </w:t>
      </w:r>
      <w:r w:rsidRPr="00FE47C8">
        <w:rPr>
          <w:rFonts w:ascii="Arial" w:hAnsi="Arial" w:cs="Arial"/>
        </w:rPr>
        <w:t xml:space="preserve">komercialne vsebine </w:t>
      </w:r>
      <w:r>
        <w:rPr>
          <w:rFonts w:ascii="Arial" w:hAnsi="Arial" w:cs="Arial"/>
        </w:rPr>
        <w:t>in</w:t>
      </w:r>
      <w:r w:rsidRPr="00FE47C8">
        <w:rPr>
          <w:rFonts w:ascii="Arial" w:hAnsi="Arial" w:cs="Arial"/>
        </w:rPr>
        <w:t xml:space="preserve"> vsebine, ki niso relevantne za občane Dravograda. </w:t>
      </w:r>
    </w:p>
    <w:p w14:paraId="73BCC30D" w14:textId="77777777" w:rsidR="001D1E0F" w:rsidRDefault="001D1E0F" w:rsidP="001D1E0F">
      <w:pPr>
        <w:spacing w:after="0"/>
        <w:jc w:val="both"/>
        <w:rPr>
          <w:rFonts w:ascii="Arial" w:hAnsi="Arial" w:cs="Arial"/>
        </w:rPr>
      </w:pPr>
    </w:p>
    <w:p w14:paraId="18EFED26" w14:textId="77777777" w:rsidR="001D1E0F" w:rsidRDefault="00465266" w:rsidP="00465266">
      <w:pPr>
        <w:spacing w:after="0"/>
        <w:jc w:val="both"/>
        <w:rPr>
          <w:rFonts w:ascii="Arial" w:hAnsi="Arial" w:cs="Arial"/>
        </w:rPr>
      </w:pPr>
      <w:r>
        <w:rPr>
          <w:rFonts w:ascii="Arial" w:hAnsi="Arial" w:cs="Arial"/>
        </w:rPr>
        <w:t>Predmet sofinanciranja</w:t>
      </w:r>
      <w:r w:rsidR="001D1E0F">
        <w:rPr>
          <w:rFonts w:ascii="Arial" w:hAnsi="Arial" w:cs="Arial"/>
        </w:rPr>
        <w:t xml:space="preserve"> televizijskega medija</w:t>
      </w:r>
      <w:r>
        <w:rPr>
          <w:rFonts w:ascii="Arial" w:hAnsi="Arial" w:cs="Arial"/>
        </w:rPr>
        <w:t xml:space="preserve"> niso zabavne programske vsebine in vsebine, </w:t>
      </w:r>
      <w:r w:rsidRPr="00FE47C8">
        <w:rPr>
          <w:rFonts w:ascii="Arial" w:hAnsi="Arial" w:cs="Arial"/>
        </w:rPr>
        <w:t>pri katerih glasbeni vložki presegajo 20 % celotne dolžine oddaj</w:t>
      </w:r>
      <w:r w:rsidR="00B574E1" w:rsidRPr="00FE47C8">
        <w:rPr>
          <w:rFonts w:ascii="Arial" w:hAnsi="Arial" w:cs="Arial"/>
        </w:rPr>
        <w:t>e</w:t>
      </w:r>
      <w:r w:rsidR="001D1E0F">
        <w:rPr>
          <w:rFonts w:ascii="Arial" w:hAnsi="Arial" w:cs="Arial"/>
        </w:rPr>
        <w:t>.</w:t>
      </w:r>
    </w:p>
    <w:p w14:paraId="37184B11" w14:textId="77777777" w:rsidR="001D1E0F" w:rsidRDefault="001D1E0F" w:rsidP="00465266">
      <w:pPr>
        <w:spacing w:after="0"/>
        <w:jc w:val="both"/>
        <w:rPr>
          <w:rFonts w:ascii="Arial" w:hAnsi="Arial" w:cs="Arial"/>
        </w:rPr>
      </w:pPr>
    </w:p>
    <w:p w14:paraId="65708E8B" w14:textId="0E9915C3" w:rsidR="00465266" w:rsidRPr="00FE47C8" w:rsidRDefault="009C1640" w:rsidP="00465266">
      <w:pPr>
        <w:spacing w:after="0"/>
        <w:jc w:val="both"/>
        <w:rPr>
          <w:rFonts w:ascii="Arial" w:hAnsi="Arial" w:cs="Arial"/>
        </w:rPr>
      </w:pPr>
      <w:r w:rsidRPr="00FE47C8">
        <w:rPr>
          <w:rFonts w:ascii="Arial" w:hAnsi="Arial" w:cs="Arial"/>
        </w:rPr>
        <w:t>Razpis ni namenjen sofinanciranju vzpostavitve ali delovanja medija.</w:t>
      </w:r>
    </w:p>
    <w:p w14:paraId="4DA914C8" w14:textId="77777777" w:rsidR="00B574E1" w:rsidRPr="00FE47C8" w:rsidRDefault="00B574E1" w:rsidP="00465266">
      <w:pPr>
        <w:spacing w:after="0"/>
        <w:jc w:val="both"/>
        <w:rPr>
          <w:rFonts w:ascii="Arial" w:hAnsi="Arial" w:cs="Arial"/>
        </w:rPr>
      </w:pPr>
    </w:p>
    <w:p w14:paraId="1138F6F7" w14:textId="39D7048D" w:rsidR="00B574E1" w:rsidRDefault="00B574E1" w:rsidP="00465266">
      <w:pPr>
        <w:spacing w:after="0"/>
        <w:jc w:val="both"/>
        <w:rPr>
          <w:rFonts w:ascii="Arial" w:hAnsi="Arial" w:cs="Arial"/>
        </w:rPr>
      </w:pPr>
      <w:r>
        <w:rPr>
          <w:rFonts w:ascii="Arial" w:hAnsi="Arial" w:cs="Arial"/>
        </w:rPr>
        <w:t>Programske vsebine, ki jih bo v letu 2025 sofinancirala Občina Dravograd so:</w:t>
      </w:r>
    </w:p>
    <w:p w14:paraId="21914714" w14:textId="33DB4641" w:rsidR="00B574E1" w:rsidRDefault="00B574E1" w:rsidP="00B574E1">
      <w:pPr>
        <w:pStyle w:val="Odstavekseznama"/>
        <w:numPr>
          <w:ilvl w:val="0"/>
          <w:numId w:val="2"/>
        </w:numPr>
        <w:spacing w:after="0"/>
        <w:jc w:val="both"/>
        <w:rPr>
          <w:rFonts w:ascii="Arial" w:hAnsi="Arial" w:cs="Arial"/>
        </w:rPr>
      </w:pPr>
      <w:r>
        <w:rPr>
          <w:rFonts w:ascii="Arial" w:hAnsi="Arial" w:cs="Arial"/>
        </w:rPr>
        <w:t>dogodki v središču</w:t>
      </w:r>
      <w:r w:rsidR="00733C8F">
        <w:rPr>
          <w:rFonts w:ascii="Arial" w:hAnsi="Arial" w:cs="Arial"/>
        </w:rPr>
        <w:t xml:space="preserve"> </w:t>
      </w:r>
      <w:r>
        <w:rPr>
          <w:rFonts w:ascii="Arial" w:hAnsi="Arial" w:cs="Arial"/>
        </w:rPr>
        <w:t>Dravograda</w:t>
      </w:r>
      <w:r w:rsidR="00E901F2">
        <w:rPr>
          <w:rFonts w:ascii="Arial" w:hAnsi="Arial" w:cs="Arial"/>
        </w:rPr>
        <w:t xml:space="preserve"> in po krajevnih skupnostih</w:t>
      </w:r>
      <w:r w:rsidR="002E1BD0">
        <w:rPr>
          <w:rFonts w:ascii="Arial" w:hAnsi="Arial" w:cs="Arial"/>
        </w:rPr>
        <w:t>,</w:t>
      </w:r>
    </w:p>
    <w:p w14:paraId="30C78763" w14:textId="0B451E16" w:rsidR="00B574E1" w:rsidRDefault="00B574E1" w:rsidP="00B574E1">
      <w:pPr>
        <w:pStyle w:val="Odstavekseznama"/>
        <w:numPr>
          <w:ilvl w:val="0"/>
          <w:numId w:val="2"/>
        </w:numPr>
        <w:spacing w:after="0"/>
        <w:jc w:val="both"/>
        <w:rPr>
          <w:rFonts w:ascii="Arial" w:hAnsi="Arial" w:cs="Arial"/>
        </w:rPr>
      </w:pPr>
      <w:r>
        <w:rPr>
          <w:rFonts w:ascii="Arial" w:hAnsi="Arial" w:cs="Arial"/>
        </w:rPr>
        <w:t>informativne vsebine občine, vezane na njen razvoj in novosti na področjih okolja, prometa,</w:t>
      </w:r>
      <w:r w:rsidR="001D1E0F">
        <w:rPr>
          <w:rFonts w:ascii="Arial" w:hAnsi="Arial" w:cs="Arial"/>
        </w:rPr>
        <w:t xml:space="preserve"> infrastrukture,</w:t>
      </w:r>
      <w:r>
        <w:rPr>
          <w:rFonts w:ascii="Arial" w:hAnsi="Arial" w:cs="Arial"/>
        </w:rPr>
        <w:t xml:space="preserve"> gospodarstva, družbenih dejavnosti in civilne zaščite,</w:t>
      </w:r>
    </w:p>
    <w:p w14:paraId="1008B584" w14:textId="019912A8" w:rsidR="00F957CF" w:rsidRDefault="00B574E1" w:rsidP="00F957CF">
      <w:pPr>
        <w:pStyle w:val="Odstavekseznama"/>
        <w:numPr>
          <w:ilvl w:val="0"/>
          <w:numId w:val="2"/>
        </w:numPr>
        <w:spacing w:after="0"/>
        <w:jc w:val="both"/>
        <w:rPr>
          <w:rFonts w:ascii="Arial" w:hAnsi="Arial" w:cs="Arial"/>
        </w:rPr>
      </w:pPr>
      <w:r>
        <w:rPr>
          <w:rFonts w:ascii="Arial" w:hAnsi="Arial" w:cs="Arial"/>
        </w:rPr>
        <w:t>lokalno dogajanje v povezavi z javnimi zavodi</w:t>
      </w:r>
      <w:r w:rsidR="00F957CF">
        <w:rPr>
          <w:rFonts w:ascii="Arial" w:hAnsi="Arial" w:cs="Arial"/>
        </w:rPr>
        <w:t xml:space="preserve"> in društvi, ki delujejo v občini Dravograd.</w:t>
      </w:r>
    </w:p>
    <w:p w14:paraId="4A9E57C0" w14:textId="77777777" w:rsidR="00F957CF" w:rsidRDefault="00F957CF" w:rsidP="00F957CF">
      <w:pPr>
        <w:spacing w:after="0"/>
        <w:jc w:val="both"/>
        <w:rPr>
          <w:rFonts w:ascii="Arial" w:hAnsi="Arial" w:cs="Arial"/>
        </w:rPr>
      </w:pPr>
    </w:p>
    <w:p w14:paraId="47894B4A" w14:textId="77777777" w:rsidR="00F957CF" w:rsidRPr="00F957CF" w:rsidRDefault="00F957CF" w:rsidP="00F957CF">
      <w:pPr>
        <w:spacing w:after="0"/>
        <w:jc w:val="both"/>
        <w:rPr>
          <w:rFonts w:ascii="Arial" w:hAnsi="Arial" w:cs="Arial"/>
        </w:rPr>
      </w:pPr>
      <w:r w:rsidRPr="00F957CF">
        <w:rPr>
          <w:rFonts w:ascii="Arial" w:hAnsi="Arial" w:cs="Arial"/>
        </w:rPr>
        <w:t>Prednost imajo dogodki v organizaciji občine tekom celotnega leta, o katerih občina medij  vnaprej pisno obvesti.</w:t>
      </w:r>
    </w:p>
    <w:p w14:paraId="78ECD87C" w14:textId="77777777" w:rsidR="00F957CF" w:rsidRPr="00F957CF" w:rsidRDefault="00F957CF" w:rsidP="00F957CF">
      <w:pPr>
        <w:spacing w:after="0"/>
        <w:jc w:val="both"/>
        <w:rPr>
          <w:rFonts w:ascii="Arial" w:hAnsi="Arial" w:cs="Arial"/>
        </w:rPr>
      </w:pPr>
    </w:p>
    <w:p w14:paraId="3ECCD801" w14:textId="4B53831E" w:rsidR="000F711E" w:rsidRPr="00F957CF" w:rsidRDefault="000F711E" w:rsidP="00F957CF">
      <w:pPr>
        <w:spacing w:after="0"/>
        <w:jc w:val="both"/>
        <w:rPr>
          <w:rFonts w:ascii="Arial" w:hAnsi="Arial" w:cs="Arial"/>
        </w:rPr>
      </w:pPr>
      <w:r w:rsidRPr="00F957CF">
        <w:rPr>
          <w:rFonts w:ascii="Arial" w:hAnsi="Arial" w:cs="Arial"/>
        </w:rPr>
        <w:t xml:space="preserve">Programske vsebine se sofinancirajo </w:t>
      </w:r>
      <w:r w:rsidR="00C47CC3" w:rsidRPr="00F957CF">
        <w:rPr>
          <w:rFonts w:ascii="Arial" w:hAnsi="Arial" w:cs="Arial"/>
        </w:rPr>
        <w:t xml:space="preserve">do </w:t>
      </w:r>
      <w:r w:rsidR="001D1E0F" w:rsidRPr="00F957CF">
        <w:rPr>
          <w:rFonts w:ascii="Arial" w:hAnsi="Arial" w:cs="Arial"/>
        </w:rPr>
        <w:t xml:space="preserve">višine </w:t>
      </w:r>
      <w:r w:rsidR="00C47CC3" w:rsidRPr="00F957CF">
        <w:rPr>
          <w:rFonts w:ascii="Arial" w:hAnsi="Arial" w:cs="Arial"/>
        </w:rPr>
        <w:t xml:space="preserve">največ </w:t>
      </w:r>
      <w:r w:rsidR="00015281" w:rsidRPr="00F957CF">
        <w:rPr>
          <w:rFonts w:ascii="Arial" w:hAnsi="Arial" w:cs="Arial"/>
        </w:rPr>
        <w:t xml:space="preserve">50 </w:t>
      </w:r>
      <w:r w:rsidR="00C47CC3" w:rsidRPr="00F957CF">
        <w:rPr>
          <w:rFonts w:ascii="Arial" w:hAnsi="Arial" w:cs="Arial"/>
        </w:rPr>
        <w:t xml:space="preserve">% </w:t>
      </w:r>
      <w:r w:rsidR="0062278E" w:rsidRPr="00F957CF">
        <w:rPr>
          <w:rFonts w:ascii="Arial" w:hAnsi="Arial" w:cs="Arial"/>
        </w:rPr>
        <w:t>upravičenih stroškov</w:t>
      </w:r>
      <w:r w:rsidR="00C47CC3" w:rsidRPr="00F957CF">
        <w:rPr>
          <w:rFonts w:ascii="Arial" w:hAnsi="Arial" w:cs="Arial"/>
        </w:rPr>
        <w:t xml:space="preserve"> finančne konstrukcije</w:t>
      </w:r>
      <w:r w:rsidR="00E901F2" w:rsidRPr="00F957CF">
        <w:rPr>
          <w:rFonts w:ascii="Arial" w:hAnsi="Arial" w:cs="Arial"/>
        </w:rPr>
        <w:t xml:space="preserve"> prijavljenega</w:t>
      </w:r>
      <w:r w:rsidR="00C47CC3" w:rsidRPr="00F957CF">
        <w:rPr>
          <w:rFonts w:ascii="Arial" w:hAnsi="Arial" w:cs="Arial"/>
        </w:rPr>
        <w:t xml:space="preserve"> letnega programa</w:t>
      </w:r>
      <w:r w:rsidR="0062278E" w:rsidRPr="00F957CF">
        <w:rPr>
          <w:rFonts w:ascii="Arial" w:hAnsi="Arial" w:cs="Arial"/>
        </w:rPr>
        <w:t>, pri čemer je lahko iz vseh javnih virov sofinanciranih največ 50 % upravičenih stroškov programa.</w:t>
      </w:r>
    </w:p>
    <w:p w14:paraId="0DA58561" w14:textId="77777777" w:rsidR="000F711E" w:rsidRDefault="000F711E" w:rsidP="00C47CC3">
      <w:pPr>
        <w:spacing w:after="0"/>
        <w:jc w:val="both"/>
        <w:rPr>
          <w:rFonts w:ascii="Arial" w:hAnsi="Arial" w:cs="Arial"/>
        </w:rPr>
      </w:pPr>
    </w:p>
    <w:p w14:paraId="52DC56E3" w14:textId="579663B6" w:rsidR="00E779DE" w:rsidRDefault="00C47CC3" w:rsidP="00C47CC3">
      <w:pPr>
        <w:spacing w:after="0"/>
        <w:jc w:val="both"/>
        <w:rPr>
          <w:rFonts w:ascii="Arial" w:hAnsi="Arial" w:cs="Arial"/>
        </w:rPr>
      </w:pPr>
      <w:r>
        <w:rPr>
          <w:rFonts w:ascii="Arial" w:hAnsi="Arial" w:cs="Arial"/>
        </w:rPr>
        <w:t>Upravičeni stroški so v skladu s 5. odstavkom 6. člena Uredbe stroški, ki so potrebni izključno za nastanek programske vsebine</w:t>
      </w:r>
      <w:r w:rsidR="00410C16">
        <w:rPr>
          <w:rFonts w:ascii="Arial" w:hAnsi="Arial" w:cs="Arial"/>
        </w:rPr>
        <w:t xml:space="preserve"> v radiodifuznem</w:t>
      </w:r>
      <w:r w:rsidR="00FC397B">
        <w:rPr>
          <w:rFonts w:ascii="Arial" w:hAnsi="Arial" w:cs="Arial"/>
        </w:rPr>
        <w:t xml:space="preserve"> in digitalnem</w:t>
      </w:r>
      <w:r w:rsidR="00410C16">
        <w:rPr>
          <w:rFonts w:ascii="Arial" w:hAnsi="Arial" w:cs="Arial"/>
        </w:rPr>
        <w:t xml:space="preserve"> okolju.</w:t>
      </w:r>
      <w:r w:rsidR="00E779DE">
        <w:rPr>
          <w:rFonts w:ascii="Arial" w:hAnsi="Arial" w:cs="Arial"/>
        </w:rPr>
        <w:t xml:space="preserve"> </w:t>
      </w:r>
    </w:p>
    <w:p w14:paraId="058D72A8" w14:textId="77777777" w:rsidR="00E779DE" w:rsidRDefault="00E779DE" w:rsidP="00C47CC3">
      <w:pPr>
        <w:spacing w:after="0"/>
        <w:jc w:val="both"/>
        <w:rPr>
          <w:rFonts w:ascii="Arial" w:hAnsi="Arial" w:cs="Arial"/>
        </w:rPr>
      </w:pPr>
    </w:p>
    <w:p w14:paraId="0E3D9AB5" w14:textId="6629A5AA" w:rsidR="000061FB" w:rsidRDefault="0044373A" w:rsidP="000061FB">
      <w:pPr>
        <w:spacing w:after="0"/>
        <w:ind w:left="142" w:hanging="284"/>
        <w:jc w:val="both"/>
        <w:rPr>
          <w:rFonts w:ascii="Arial" w:hAnsi="Arial" w:cs="Arial"/>
        </w:rPr>
      </w:pPr>
      <w:r>
        <w:rPr>
          <w:rFonts w:ascii="Arial" w:hAnsi="Arial" w:cs="Arial"/>
        </w:rPr>
        <w:t xml:space="preserve">  </w:t>
      </w:r>
      <w:r w:rsidR="00E779DE">
        <w:rPr>
          <w:rFonts w:ascii="Arial" w:hAnsi="Arial" w:cs="Arial"/>
        </w:rPr>
        <w:t>Upravičeni stroški so:</w:t>
      </w:r>
    </w:p>
    <w:p w14:paraId="4000498E" w14:textId="447A0354" w:rsidR="000061FB" w:rsidRDefault="000061FB" w:rsidP="000061FB">
      <w:pPr>
        <w:pStyle w:val="Odstavekseznama"/>
        <w:numPr>
          <w:ilvl w:val="0"/>
          <w:numId w:val="2"/>
        </w:numPr>
        <w:spacing w:after="0"/>
        <w:jc w:val="both"/>
        <w:rPr>
          <w:rFonts w:ascii="Arial" w:hAnsi="Arial" w:cs="Arial"/>
        </w:rPr>
      </w:pPr>
      <w:r>
        <w:rPr>
          <w:rFonts w:ascii="Arial" w:hAnsi="Arial" w:cs="Arial"/>
        </w:rPr>
        <w:t xml:space="preserve">stroški </w:t>
      </w:r>
      <w:r w:rsidR="00733C8F">
        <w:rPr>
          <w:rFonts w:ascii="Arial" w:hAnsi="Arial" w:cs="Arial"/>
        </w:rPr>
        <w:t>delavcev</w:t>
      </w:r>
      <w:r>
        <w:rPr>
          <w:rFonts w:ascii="Arial" w:hAnsi="Arial" w:cs="Arial"/>
        </w:rPr>
        <w:t xml:space="preserve">, neposredno povezanih z izvedbo prijavljenega </w:t>
      </w:r>
      <w:r w:rsidR="00E901F2">
        <w:rPr>
          <w:rFonts w:ascii="Arial" w:hAnsi="Arial" w:cs="Arial"/>
        </w:rPr>
        <w:t>programa</w:t>
      </w:r>
      <w:r>
        <w:rPr>
          <w:rFonts w:ascii="Arial" w:hAnsi="Arial" w:cs="Arial"/>
        </w:rPr>
        <w:t xml:space="preserve"> (fotografi, snemalno osebje, voditelji, avtorji prispevkov, </w:t>
      </w:r>
      <w:r w:rsidR="00733C8F">
        <w:rPr>
          <w:rFonts w:ascii="Arial" w:hAnsi="Arial" w:cs="Arial"/>
        </w:rPr>
        <w:t>oblikovalci</w:t>
      </w:r>
      <w:r>
        <w:rPr>
          <w:rFonts w:ascii="Arial" w:hAnsi="Arial" w:cs="Arial"/>
        </w:rPr>
        <w:t xml:space="preserve"> itd</w:t>
      </w:r>
      <w:r w:rsidR="000D75C4">
        <w:rPr>
          <w:rFonts w:ascii="Arial" w:hAnsi="Arial" w:cs="Arial"/>
        </w:rPr>
        <w:t>.</w:t>
      </w:r>
      <w:r>
        <w:rPr>
          <w:rFonts w:ascii="Arial" w:hAnsi="Arial" w:cs="Arial"/>
        </w:rPr>
        <w:t xml:space="preserve">), pri čemer se štejejo ure dela, ko je zaposleni izvajal delo, namenjeno prijavljenemu </w:t>
      </w:r>
      <w:r w:rsidR="001F101F">
        <w:rPr>
          <w:rFonts w:ascii="Arial" w:hAnsi="Arial" w:cs="Arial"/>
        </w:rPr>
        <w:t>programu</w:t>
      </w:r>
      <w:r>
        <w:rPr>
          <w:rFonts w:ascii="Arial" w:hAnsi="Arial" w:cs="Arial"/>
        </w:rPr>
        <w:t>;</w:t>
      </w:r>
    </w:p>
    <w:p w14:paraId="038E727E" w14:textId="0EF948EF" w:rsidR="000061FB" w:rsidRPr="00571812" w:rsidRDefault="000061FB" w:rsidP="000061FB">
      <w:pPr>
        <w:pStyle w:val="Odstavekseznama"/>
        <w:numPr>
          <w:ilvl w:val="0"/>
          <w:numId w:val="2"/>
        </w:numPr>
        <w:spacing w:after="0"/>
        <w:jc w:val="both"/>
        <w:rPr>
          <w:rFonts w:ascii="Arial" w:hAnsi="Arial" w:cs="Arial"/>
        </w:rPr>
      </w:pPr>
      <w:r>
        <w:rPr>
          <w:rFonts w:ascii="Arial" w:hAnsi="Arial" w:cs="Arial"/>
        </w:rPr>
        <w:t xml:space="preserve">materialni stroški, povezani s prijavljenim </w:t>
      </w:r>
      <w:r w:rsidR="001F101F">
        <w:rPr>
          <w:rFonts w:ascii="Arial" w:hAnsi="Arial" w:cs="Arial"/>
        </w:rPr>
        <w:t>program</w:t>
      </w:r>
      <w:r>
        <w:rPr>
          <w:rFonts w:ascii="Arial" w:hAnsi="Arial" w:cs="Arial"/>
        </w:rPr>
        <w:t>om (najem ali nakup opreme</w:t>
      </w:r>
      <w:r w:rsidR="00076C44">
        <w:rPr>
          <w:rFonts w:ascii="Arial" w:hAnsi="Arial" w:cs="Arial"/>
        </w:rPr>
        <w:t xml:space="preserve"> za pro</w:t>
      </w:r>
      <w:r w:rsidR="001F101F">
        <w:rPr>
          <w:rFonts w:ascii="Arial" w:hAnsi="Arial" w:cs="Arial"/>
        </w:rPr>
        <w:t>gram</w:t>
      </w:r>
      <w:r w:rsidR="00076C44">
        <w:rPr>
          <w:rFonts w:ascii="Arial" w:hAnsi="Arial" w:cs="Arial"/>
        </w:rPr>
        <w:t xml:space="preserve">, rekvizitov, tehnike oz. scenske opreme, </w:t>
      </w:r>
      <w:r w:rsidR="00076C44" w:rsidRPr="00571812">
        <w:rPr>
          <w:rFonts w:ascii="Arial" w:hAnsi="Arial" w:cs="Arial"/>
        </w:rPr>
        <w:t xml:space="preserve">materiala ali storitev, </w:t>
      </w:r>
      <w:r w:rsidR="000D75C4">
        <w:rPr>
          <w:rFonts w:ascii="Arial" w:hAnsi="Arial" w:cs="Arial"/>
        </w:rPr>
        <w:t>potni stroški</w:t>
      </w:r>
      <w:r w:rsidR="00DB3FCA">
        <w:rPr>
          <w:rFonts w:ascii="Arial" w:hAnsi="Arial" w:cs="Arial"/>
        </w:rPr>
        <w:t>,</w:t>
      </w:r>
      <w:r w:rsidR="000D75C4" w:rsidRPr="00571812">
        <w:rPr>
          <w:rFonts w:ascii="Arial" w:hAnsi="Arial" w:cs="Arial"/>
        </w:rPr>
        <w:t xml:space="preserve"> </w:t>
      </w:r>
      <w:r w:rsidR="00076C44" w:rsidRPr="00571812">
        <w:rPr>
          <w:rFonts w:ascii="Arial" w:hAnsi="Arial" w:cs="Arial"/>
        </w:rPr>
        <w:t xml:space="preserve">stroški maske, </w:t>
      </w:r>
      <w:proofErr w:type="spellStart"/>
      <w:r w:rsidR="00076C44" w:rsidRPr="00571812">
        <w:rPr>
          <w:rFonts w:ascii="Arial" w:hAnsi="Arial" w:cs="Arial"/>
        </w:rPr>
        <w:t>kustumografije</w:t>
      </w:r>
      <w:proofErr w:type="spellEnd"/>
      <w:r w:rsidR="00076C44" w:rsidRPr="00571812">
        <w:rPr>
          <w:rFonts w:ascii="Arial" w:hAnsi="Arial" w:cs="Arial"/>
        </w:rPr>
        <w:t xml:space="preserve"> itd</w:t>
      </w:r>
      <w:r w:rsidR="000D75C4">
        <w:rPr>
          <w:rFonts w:ascii="Arial" w:hAnsi="Arial" w:cs="Arial"/>
        </w:rPr>
        <w:t>.</w:t>
      </w:r>
      <w:r w:rsidR="00076C44" w:rsidRPr="00571812">
        <w:rPr>
          <w:rFonts w:ascii="Arial" w:hAnsi="Arial" w:cs="Arial"/>
        </w:rPr>
        <w:t>).</w:t>
      </w:r>
    </w:p>
    <w:p w14:paraId="13382DBD" w14:textId="77777777" w:rsidR="00784F71" w:rsidRDefault="00784F71" w:rsidP="00D70A37">
      <w:pPr>
        <w:spacing w:after="0"/>
        <w:jc w:val="both"/>
        <w:rPr>
          <w:rFonts w:ascii="Arial" w:hAnsi="Arial" w:cs="Arial"/>
        </w:rPr>
      </w:pPr>
    </w:p>
    <w:p w14:paraId="0BA8013D" w14:textId="2C796B0C" w:rsidR="00D70A37" w:rsidRPr="00980F5C" w:rsidRDefault="00D70A37" w:rsidP="00D70A37">
      <w:pPr>
        <w:spacing w:after="0"/>
        <w:jc w:val="both"/>
        <w:rPr>
          <w:rFonts w:ascii="Arial" w:hAnsi="Arial" w:cs="Arial"/>
        </w:rPr>
      </w:pPr>
      <w:r w:rsidRPr="00980F5C">
        <w:rPr>
          <w:rFonts w:ascii="Arial" w:hAnsi="Arial" w:cs="Arial"/>
        </w:rPr>
        <w:t>Med upravičene stroške ne spada</w:t>
      </w:r>
      <w:r w:rsidR="005727F5" w:rsidRPr="00980F5C">
        <w:rPr>
          <w:rFonts w:ascii="Arial" w:hAnsi="Arial" w:cs="Arial"/>
        </w:rPr>
        <w:t>jo</w:t>
      </w:r>
      <w:r w:rsidRPr="00980F5C">
        <w:rPr>
          <w:rFonts w:ascii="Arial" w:hAnsi="Arial" w:cs="Arial"/>
        </w:rPr>
        <w:t>:</w:t>
      </w:r>
    </w:p>
    <w:p w14:paraId="1F5E19B8" w14:textId="168B7363" w:rsidR="005727F5" w:rsidRPr="00980F5C" w:rsidRDefault="005727F5" w:rsidP="005727F5">
      <w:pPr>
        <w:pStyle w:val="Odstavekseznama"/>
        <w:numPr>
          <w:ilvl w:val="0"/>
          <w:numId w:val="2"/>
        </w:numPr>
        <w:spacing w:after="0"/>
        <w:jc w:val="both"/>
        <w:rPr>
          <w:rFonts w:ascii="Arial" w:hAnsi="Arial" w:cs="Arial"/>
        </w:rPr>
      </w:pPr>
      <w:r w:rsidRPr="00980F5C">
        <w:rPr>
          <w:rFonts w:ascii="Arial" w:hAnsi="Arial" w:cs="Arial"/>
        </w:rPr>
        <w:t>stroški promocije,</w:t>
      </w:r>
    </w:p>
    <w:p w14:paraId="0196312C" w14:textId="313AB092" w:rsidR="005727F5" w:rsidRPr="00980F5C" w:rsidRDefault="005727F5" w:rsidP="005727F5">
      <w:pPr>
        <w:pStyle w:val="Odstavekseznama"/>
        <w:numPr>
          <w:ilvl w:val="0"/>
          <w:numId w:val="2"/>
        </w:numPr>
        <w:spacing w:after="0"/>
        <w:jc w:val="both"/>
        <w:rPr>
          <w:rFonts w:ascii="Arial" w:hAnsi="Arial" w:cs="Arial"/>
        </w:rPr>
      </w:pPr>
      <w:r w:rsidRPr="00980F5C">
        <w:rPr>
          <w:rFonts w:ascii="Arial" w:hAnsi="Arial" w:cs="Arial"/>
        </w:rPr>
        <w:t>stroški telekomunikacijskih storitev,</w:t>
      </w:r>
    </w:p>
    <w:p w14:paraId="21A220D7" w14:textId="1CBF08E2" w:rsidR="005727F5" w:rsidRPr="00980F5C" w:rsidRDefault="005727F5" w:rsidP="005727F5">
      <w:pPr>
        <w:pStyle w:val="Odstavekseznama"/>
        <w:numPr>
          <w:ilvl w:val="0"/>
          <w:numId w:val="2"/>
        </w:numPr>
        <w:spacing w:after="0"/>
        <w:jc w:val="both"/>
        <w:rPr>
          <w:rFonts w:ascii="Arial" w:hAnsi="Arial" w:cs="Arial"/>
        </w:rPr>
      </w:pPr>
      <w:r w:rsidRPr="00980F5C">
        <w:rPr>
          <w:rFonts w:ascii="Arial" w:hAnsi="Arial" w:cs="Arial"/>
        </w:rPr>
        <w:t>stroški nakupa</w:t>
      </w:r>
      <w:r w:rsidR="00733C8F">
        <w:rPr>
          <w:rFonts w:ascii="Arial" w:hAnsi="Arial" w:cs="Arial"/>
        </w:rPr>
        <w:t xml:space="preserve"> ali</w:t>
      </w:r>
      <w:r w:rsidRPr="00980F5C">
        <w:rPr>
          <w:rFonts w:ascii="Arial" w:hAnsi="Arial" w:cs="Arial"/>
        </w:rPr>
        <w:t xml:space="preserve"> </w:t>
      </w:r>
      <w:r w:rsidR="00566520">
        <w:rPr>
          <w:rFonts w:ascii="Arial" w:hAnsi="Arial" w:cs="Arial"/>
        </w:rPr>
        <w:t>najema</w:t>
      </w:r>
      <w:r w:rsidRPr="00980F5C">
        <w:rPr>
          <w:rFonts w:ascii="Arial" w:hAnsi="Arial" w:cs="Arial"/>
        </w:rPr>
        <w:t xml:space="preserve"> osnovnih sredstev in investicijskega vlaganja (snemalna in računalniška oprema),</w:t>
      </w:r>
    </w:p>
    <w:p w14:paraId="697FA6DC" w14:textId="3DE6FBB9" w:rsidR="005727F5" w:rsidRPr="00980F5C" w:rsidRDefault="005727F5" w:rsidP="005727F5">
      <w:pPr>
        <w:pStyle w:val="Odstavekseznama"/>
        <w:numPr>
          <w:ilvl w:val="0"/>
          <w:numId w:val="2"/>
        </w:numPr>
        <w:spacing w:after="0"/>
        <w:jc w:val="both"/>
        <w:rPr>
          <w:rFonts w:ascii="Arial" w:hAnsi="Arial" w:cs="Arial"/>
        </w:rPr>
      </w:pPr>
      <w:r w:rsidRPr="00980F5C">
        <w:rPr>
          <w:rFonts w:ascii="Arial" w:hAnsi="Arial" w:cs="Arial"/>
        </w:rPr>
        <w:t xml:space="preserve">stroški nadomestil za varstvo avtorskih ali </w:t>
      </w:r>
      <w:r w:rsidR="00566520">
        <w:rPr>
          <w:rFonts w:ascii="Arial" w:hAnsi="Arial" w:cs="Arial"/>
        </w:rPr>
        <w:t xml:space="preserve">z njimi povezanih </w:t>
      </w:r>
      <w:r w:rsidRPr="00980F5C">
        <w:rPr>
          <w:rFonts w:ascii="Arial" w:hAnsi="Arial" w:cs="Arial"/>
        </w:rPr>
        <w:t>pravic,</w:t>
      </w:r>
    </w:p>
    <w:p w14:paraId="2D0955CA" w14:textId="153D2103" w:rsidR="005727F5" w:rsidRPr="00980F5C" w:rsidRDefault="005727F5" w:rsidP="005727F5">
      <w:pPr>
        <w:pStyle w:val="Odstavekseznama"/>
        <w:numPr>
          <w:ilvl w:val="0"/>
          <w:numId w:val="2"/>
        </w:numPr>
        <w:spacing w:after="0"/>
        <w:jc w:val="both"/>
        <w:rPr>
          <w:rFonts w:ascii="Arial" w:hAnsi="Arial" w:cs="Arial"/>
        </w:rPr>
      </w:pPr>
      <w:r w:rsidRPr="00980F5C">
        <w:rPr>
          <w:rFonts w:ascii="Arial" w:hAnsi="Arial" w:cs="Arial"/>
        </w:rPr>
        <w:t>režijski stroški (npr</w:t>
      </w:r>
      <w:r w:rsidR="00E901F2">
        <w:rPr>
          <w:rFonts w:ascii="Arial" w:hAnsi="Arial" w:cs="Arial"/>
        </w:rPr>
        <w:t>.</w:t>
      </w:r>
      <w:r w:rsidRPr="00980F5C">
        <w:rPr>
          <w:rFonts w:ascii="Arial" w:hAnsi="Arial" w:cs="Arial"/>
        </w:rPr>
        <w:t>: stroški finančnih</w:t>
      </w:r>
      <w:r w:rsidR="001026A3">
        <w:rPr>
          <w:rFonts w:ascii="Arial" w:hAnsi="Arial" w:cs="Arial"/>
        </w:rPr>
        <w:t xml:space="preserve">, </w:t>
      </w:r>
      <w:r w:rsidRPr="00980F5C">
        <w:rPr>
          <w:rFonts w:ascii="Arial" w:hAnsi="Arial" w:cs="Arial"/>
        </w:rPr>
        <w:t>računovodskih storitev, administracije</w:t>
      </w:r>
      <w:r w:rsidR="00733C8F">
        <w:rPr>
          <w:rFonts w:ascii="Arial" w:hAnsi="Arial" w:cs="Arial"/>
        </w:rPr>
        <w:t>,</w:t>
      </w:r>
      <w:r w:rsidRPr="00980F5C">
        <w:rPr>
          <w:rFonts w:ascii="Arial" w:hAnsi="Arial" w:cs="Arial"/>
        </w:rPr>
        <w:t xml:space="preserve"> amortizacije),</w:t>
      </w:r>
    </w:p>
    <w:p w14:paraId="18218081" w14:textId="61B93707" w:rsidR="005727F5" w:rsidRPr="00980F5C" w:rsidRDefault="005727F5" w:rsidP="005727F5">
      <w:pPr>
        <w:pStyle w:val="Odstavekseznama"/>
        <w:numPr>
          <w:ilvl w:val="0"/>
          <w:numId w:val="2"/>
        </w:numPr>
        <w:spacing w:after="0"/>
        <w:jc w:val="both"/>
        <w:rPr>
          <w:rFonts w:ascii="Arial" w:hAnsi="Arial" w:cs="Arial"/>
        </w:rPr>
      </w:pPr>
      <w:r w:rsidRPr="00980F5C">
        <w:rPr>
          <w:rFonts w:ascii="Arial" w:hAnsi="Arial" w:cs="Arial"/>
        </w:rPr>
        <w:t>drugi stroški, ki niso neposredno povezani s prijavljenim pro</w:t>
      </w:r>
      <w:r w:rsidR="001F101F">
        <w:rPr>
          <w:rFonts w:ascii="Arial" w:hAnsi="Arial" w:cs="Arial"/>
        </w:rPr>
        <w:t>gram</w:t>
      </w:r>
      <w:r w:rsidRPr="00980F5C">
        <w:rPr>
          <w:rFonts w:ascii="Arial" w:hAnsi="Arial" w:cs="Arial"/>
        </w:rPr>
        <w:t>om,</w:t>
      </w:r>
    </w:p>
    <w:p w14:paraId="08D0CD2C" w14:textId="60F4CF9D" w:rsidR="005727F5" w:rsidRPr="00980F5C" w:rsidRDefault="005727F5" w:rsidP="005727F5">
      <w:pPr>
        <w:pStyle w:val="Odstavekseznama"/>
        <w:numPr>
          <w:ilvl w:val="0"/>
          <w:numId w:val="2"/>
        </w:numPr>
        <w:spacing w:after="0"/>
        <w:jc w:val="both"/>
        <w:rPr>
          <w:rFonts w:ascii="Arial" w:hAnsi="Arial" w:cs="Arial"/>
        </w:rPr>
      </w:pPr>
      <w:r w:rsidRPr="00980F5C">
        <w:rPr>
          <w:rFonts w:ascii="Arial" w:hAnsi="Arial" w:cs="Arial"/>
        </w:rPr>
        <w:t xml:space="preserve">davek na dodano vrednost za davčne zavezance po zakonu, ki ureja davek na dodano vrednost. </w:t>
      </w:r>
    </w:p>
    <w:p w14:paraId="4A5F3380" w14:textId="77777777" w:rsidR="00571812" w:rsidRDefault="00571812" w:rsidP="00571812">
      <w:pPr>
        <w:spacing w:after="0"/>
        <w:jc w:val="both"/>
        <w:rPr>
          <w:rFonts w:ascii="Arial" w:hAnsi="Arial" w:cs="Arial"/>
          <w:color w:val="FF0000"/>
        </w:rPr>
      </w:pPr>
    </w:p>
    <w:p w14:paraId="705F44FC" w14:textId="484360AD" w:rsidR="00475C9E" w:rsidRDefault="00E779DE" w:rsidP="0025307A">
      <w:pPr>
        <w:spacing w:after="0"/>
        <w:ind w:hanging="142"/>
        <w:rPr>
          <w:rFonts w:ascii="Arial" w:hAnsi="Arial" w:cs="Arial"/>
        </w:rPr>
      </w:pPr>
      <w:r>
        <w:rPr>
          <w:rFonts w:ascii="Arial" w:hAnsi="Arial" w:cs="Arial"/>
        </w:rPr>
        <w:t>V finančni konstrukciji programa ne smejo biti navedeni neupravičeni stroški.</w:t>
      </w:r>
      <w:r w:rsidR="00475C9E">
        <w:rPr>
          <w:rFonts w:ascii="Arial" w:hAnsi="Arial" w:cs="Arial"/>
        </w:rPr>
        <w:t xml:space="preserve"> Če</w:t>
      </w:r>
    </w:p>
    <w:p w14:paraId="41FD5959" w14:textId="19D73AEA" w:rsidR="00475C9E" w:rsidRDefault="00475C9E" w:rsidP="0025307A">
      <w:pPr>
        <w:spacing w:after="0"/>
        <w:ind w:hanging="142"/>
        <w:rPr>
          <w:rFonts w:ascii="Arial" w:hAnsi="Arial" w:cs="Arial"/>
        </w:rPr>
      </w:pPr>
      <w:r>
        <w:rPr>
          <w:rFonts w:ascii="Arial" w:hAnsi="Arial" w:cs="Arial"/>
        </w:rPr>
        <w:t>jih prijavitelj navede, komisija pri vrednotenju prijave upošteva samo finančno konstrukcijo,</w:t>
      </w:r>
    </w:p>
    <w:p w14:paraId="79BBDE1B" w14:textId="00EEC592" w:rsidR="00C47CC3" w:rsidRPr="00C47CC3" w:rsidRDefault="00475C9E" w:rsidP="0025307A">
      <w:pPr>
        <w:spacing w:after="0"/>
        <w:ind w:hanging="142"/>
        <w:rPr>
          <w:rFonts w:ascii="Arial" w:hAnsi="Arial" w:cs="Arial"/>
        </w:rPr>
      </w:pPr>
      <w:r>
        <w:rPr>
          <w:rFonts w:ascii="Arial" w:hAnsi="Arial" w:cs="Arial"/>
        </w:rPr>
        <w:t>zmanjšano za neupravičene stroške.</w:t>
      </w:r>
    </w:p>
    <w:p w14:paraId="1A9B6089" w14:textId="77777777" w:rsidR="00475C9E" w:rsidRDefault="00475C9E" w:rsidP="0025307A">
      <w:pPr>
        <w:ind w:left="-142"/>
        <w:rPr>
          <w:rFonts w:ascii="Arial" w:hAnsi="Arial" w:cs="Arial"/>
        </w:rPr>
      </w:pPr>
    </w:p>
    <w:p w14:paraId="5DB5F42E" w14:textId="47259D15" w:rsidR="005D5322" w:rsidRDefault="000F711E" w:rsidP="003429D4">
      <w:pPr>
        <w:ind w:left="-142" w:hanging="142"/>
        <w:jc w:val="both"/>
        <w:rPr>
          <w:rFonts w:ascii="Arial" w:hAnsi="Arial" w:cs="Arial"/>
        </w:rPr>
      </w:pPr>
      <w:r>
        <w:rPr>
          <w:rFonts w:ascii="Arial" w:hAnsi="Arial" w:cs="Arial"/>
        </w:rPr>
        <w:lastRenderedPageBreak/>
        <w:t xml:space="preserve">  </w:t>
      </w:r>
      <w:r w:rsidR="003429D4">
        <w:rPr>
          <w:rFonts w:ascii="Arial" w:hAnsi="Arial" w:cs="Arial"/>
        </w:rPr>
        <w:t xml:space="preserve">Z razpisom se sofinancira </w:t>
      </w:r>
      <w:r w:rsidR="003429D4" w:rsidRPr="003429D4">
        <w:rPr>
          <w:rFonts w:ascii="Arial" w:hAnsi="Arial" w:cs="Arial"/>
        </w:rPr>
        <w:t>programske vsebine lokalnih in regionalnih medijev za leto 2025</w:t>
      </w:r>
      <w:r w:rsidR="003429D4">
        <w:rPr>
          <w:rFonts w:ascii="Arial" w:hAnsi="Arial" w:cs="Arial"/>
        </w:rPr>
        <w:t xml:space="preserve"> d</w:t>
      </w:r>
      <w:r w:rsidR="00906E4E" w:rsidRPr="003429D4">
        <w:rPr>
          <w:rFonts w:ascii="Arial" w:hAnsi="Arial" w:cs="Arial"/>
        </w:rPr>
        <w:t>o</w:t>
      </w:r>
      <w:r w:rsidR="003429D4">
        <w:rPr>
          <w:rFonts w:ascii="Arial" w:hAnsi="Arial" w:cs="Arial"/>
        </w:rPr>
        <w:t xml:space="preserve"> višine</w:t>
      </w:r>
      <w:r w:rsidR="00135A59" w:rsidRPr="003429D4">
        <w:rPr>
          <w:rFonts w:ascii="Arial" w:hAnsi="Arial" w:cs="Arial"/>
        </w:rPr>
        <w:t xml:space="preserve"> </w:t>
      </w:r>
      <w:r w:rsidR="00F957CF">
        <w:rPr>
          <w:rFonts w:ascii="Arial" w:hAnsi="Arial" w:cs="Arial"/>
        </w:rPr>
        <w:t>38</w:t>
      </w:r>
      <w:r w:rsidR="005D5322" w:rsidRPr="003429D4">
        <w:rPr>
          <w:rFonts w:ascii="Arial" w:hAnsi="Arial" w:cs="Arial"/>
        </w:rPr>
        <w:t>.500,00 EUR</w:t>
      </w:r>
      <w:r w:rsidR="003429D4">
        <w:rPr>
          <w:rFonts w:ascii="Arial" w:hAnsi="Arial" w:cs="Arial"/>
        </w:rPr>
        <w:t xml:space="preserve">. Razpis je razdeljen na </w:t>
      </w:r>
      <w:r w:rsidR="00F957CF">
        <w:rPr>
          <w:rFonts w:ascii="Arial" w:hAnsi="Arial" w:cs="Arial"/>
        </w:rPr>
        <w:t>4</w:t>
      </w:r>
      <w:r w:rsidR="003429D4">
        <w:rPr>
          <w:rFonts w:ascii="Arial" w:hAnsi="Arial" w:cs="Arial"/>
        </w:rPr>
        <w:t xml:space="preserve"> (</w:t>
      </w:r>
      <w:r w:rsidR="00F957CF">
        <w:rPr>
          <w:rFonts w:ascii="Arial" w:hAnsi="Arial" w:cs="Arial"/>
        </w:rPr>
        <w:t>štiri</w:t>
      </w:r>
      <w:r w:rsidR="003429D4">
        <w:rPr>
          <w:rFonts w:ascii="Arial" w:hAnsi="Arial" w:cs="Arial"/>
        </w:rPr>
        <w:t>) vsebinsk</w:t>
      </w:r>
      <w:r w:rsidR="00F957CF">
        <w:rPr>
          <w:rFonts w:ascii="Arial" w:hAnsi="Arial" w:cs="Arial"/>
        </w:rPr>
        <w:t>e</w:t>
      </w:r>
      <w:r w:rsidR="003429D4">
        <w:rPr>
          <w:rFonts w:ascii="Arial" w:hAnsi="Arial" w:cs="Arial"/>
        </w:rPr>
        <w:t xml:space="preserve"> sklop</w:t>
      </w:r>
      <w:r w:rsidR="00F957CF">
        <w:rPr>
          <w:rFonts w:ascii="Arial" w:hAnsi="Arial" w:cs="Arial"/>
        </w:rPr>
        <w:t>e</w:t>
      </w:r>
      <w:r w:rsidR="003429D4">
        <w:rPr>
          <w:rFonts w:ascii="Arial" w:hAnsi="Arial" w:cs="Arial"/>
        </w:rPr>
        <w:t xml:space="preserve"> z okvirnimi razpisnimi vrednostmi,</w:t>
      </w:r>
      <w:r w:rsidR="00733C8F" w:rsidRPr="003429D4">
        <w:rPr>
          <w:rFonts w:ascii="Arial" w:hAnsi="Arial" w:cs="Arial"/>
        </w:rPr>
        <w:t xml:space="preserve"> ki so opredeljeni v nadaljevanju.</w:t>
      </w:r>
    </w:p>
    <w:p w14:paraId="18BE6FAA" w14:textId="706253FD" w:rsidR="001D1E0F" w:rsidRDefault="001D1E0F" w:rsidP="000F711E">
      <w:pPr>
        <w:ind w:left="-142" w:hanging="142"/>
        <w:jc w:val="both"/>
        <w:rPr>
          <w:rFonts w:ascii="Arial" w:hAnsi="Arial" w:cs="Arial"/>
        </w:rPr>
      </w:pPr>
      <w:r>
        <w:rPr>
          <w:rFonts w:ascii="Arial" w:hAnsi="Arial" w:cs="Arial"/>
        </w:rPr>
        <w:t xml:space="preserve">  S</w:t>
      </w:r>
      <w:r w:rsidRPr="001D1E0F">
        <w:rPr>
          <w:rFonts w:ascii="Arial" w:hAnsi="Arial" w:cs="Arial"/>
        </w:rPr>
        <w:t>redstva so zagotovljena z Odlokom o  proračunu Občine Dravograd za leto 2025 (Uradni list RS, št. 108/24) na proračunski postavki: 5018002 - Programi lokalnih in regionalnih televizij</w:t>
      </w:r>
      <w:r>
        <w:rPr>
          <w:rFonts w:ascii="Arial" w:hAnsi="Arial" w:cs="Arial"/>
        </w:rPr>
        <w:t>.</w:t>
      </w:r>
    </w:p>
    <w:p w14:paraId="3E8A6DA6" w14:textId="3C5F751B" w:rsidR="000F711E" w:rsidRPr="00B574E1" w:rsidRDefault="00415275" w:rsidP="0082167F">
      <w:pPr>
        <w:ind w:left="-142"/>
        <w:jc w:val="both"/>
        <w:rPr>
          <w:rFonts w:ascii="Arial" w:hAnsi="Arial" w:cs="Arial"/>
        </w:rPr>
      </w:pPr>
      <w:r>
        <w:rPr>
          <w:rFonts w:ascii="Arial" w:hAnsi="Arial" w:cs="Arial"/>
        </w:rPr>
        <w:t>Sofinancirani so programi, ki so predmet razpisa</w:t>
      </w:r>
      <w:r w:rsidR="00733C8F">
        <w:rPr>
          <w:rFonts w:ascii="Arial" w:hAnsi="Arial" w:cs="Arial"/>
        </w:rPr>
        <w:t>,</w:t>
      </w:r>
      <w:r>
        <w:rPr>
          <w:rFonts w:ascii="Arial" w:hAnsi="Arial" w:cs="Arial"/>
        </w:rPr>
        <w:t xml:space="preserve"> in so izvedeni v obdobju od 1. 1. 2025 do 31. </w:t>
      </w:r>
      <w:r w:rsidR="000F711E">
        <w:rPr>
          <w:rFonts w:ascii="Arial" w:hAnsi="Arial" w:cs="Arial"/>
        </w:rPr>
        <w:t xml:space="preserve">  </w:t>
      </w:r>
      <w:r>
        <w:rPr>
          <w:rFonts w:ascii="Arial" w:hAnsi="Arial" w:cs="Arial"/>
        </w:rPr>
        <w:t xml:space="preserve">12. 2025. </w:t>
      </w:r>
    </w:p>
    <w:p w14:paraId="640193D5" w14:textId="1B1DCAB3" w:rsidR="00B574E1" w:rsidRPr="004D37CE" w:rsidRDefault="00B574E1" w:rsidP="001003E0">
      <w:pPr>
        <w:pStyle w:val="Odstavekseznama"/>
        <w:numPr>
          <w:ilvl w:val="0"/>
          <w:numId w:val="3"/>
        </w:numPr>
        <w:spacing w:after="0"/>
        <w:ind w:left="284" w:hanging="426"/>
        <w:jc w:val="both"/>
        <w:rPr>
          <w:rFonts w:ascii="Arial" w:hAnsi="Arial" w:cs="Arial"/>
          <w:b/>
          <w:bCs/>
        </w:rPr>
      </w:pPr>
      <w:r w:rsidRPr="004D37CE">
        <w:rPr>
          <w:rFonts w:ascii="Arial" w:hAnsi="Arial" w:cs="Arial"/>
          <w:b/>
          <w:bCs/>
        </w:rPr>
        <w:t>UPRAVIČE</w:t>
      </w:r>
      <w:r w:rsidR="00E901F2" w:rsidRPr="004D37CE">
        <w:rPr>
          <w:rFonts w:ascii="Arial" w:hAnsi="Arial" w:cs="Arial"/>
          <w:b/>
          <w:bCs/>
        </w:rPr>
        <w:t>NCI</w:t>
      </w:r>
    </w:p>
    <w:p w14:paraId="3D0183EC" w14:textId="77777777" w:rsidR="0044373A" w:rsidRDefault="0044373A" w:rsidP="000F711E">
      <w:pPr>
        <w:spacing w:after="0"/>
        <w:jc w:val="both"/>
        <w:rPr>
          <w:rFonts w:ascii="Arial" w:hAnsi="Arial" w:cs="Arial"/>
        </w:rPr>
      </w:pPr>
    </w:p>
    <w:p w14:paraId="52199BBB" w14:textId="19D015E2" w:rsidR="00B724BD" w:rsidRPr="00B724BD" w:rsidRDefault="00B724BD" w:rsidP="00B724BD">
      <w:pPr>
        <w:spacing w:after="0"/>
        <w:jc w:val="both"/>
        <w:rPr>
          <w:rFonts w:ascii="Arial" w:hAnsi="Arial" w:cs="Arial"/>
          <w:b/>
          <w:bCs/>
        </w:rPr>
      </w:pPr>
      <w:r>
        <w:rPr>
          <w:rFonts w:ascii="Arial" w:hAnsi="Arial" w:cs="Arial"/>
          <w:b/>
          <w:bCs/>
        </w:rPr>
        <w:t>SKLOP 1: LOKALNA TELEVIZIJA</w:t>
      </w:r>
    </w:p>
    <w:p w14:paraId="6B1935CA" w14:textId="77777777" w:rsidR="0044373A" w:rsidRDefault="0044373A" w:rsidP="00B574E1">
      <w:pPr>
        <w:spacing w:after="0"/>
        <w:jc w:val="both"/>
        <w:rPr>
          <w:rFonts w:ascii="Arial" w:hAnsi="Arial" w:cs="Arial"/>
          <w:b/>
          <w:bCs/>
        </w:rPr>
      </w:pPr>
    </w:p>
    <w:p w14:paraId="206E9CB3" w14:textId="10536A14" w:rsidR="00B574E1" w:rsidRDefault="00B574E1" w:rsidP="0044373A">
      <w:pPr>
        <w:spacing w:after="0"/>
        <w:ind w:left="-142"/>
        <w:jc w:val="both"/>
        <w:rPr>
          <w:rFonts w:ascii="Arial" w:hAnsi="Arial" w:cs="Arial"/>
        </w:rPr>
      </w:pPr>
      <w:r w:rsidRPr="00223450">
        <w:rPr>
          <w:rFonts w:ascii="Arial" w:hAnsi="Arial" w:cs="Arial"/>
        </w:rPr>
        <w:t>Upravičenci razpisa so</w:t>
      </w:r>
      <w:r w:rsidR="00223450" w:rsidRPr="00223450">
        <w:rPr>
          <w:rFonts w:ascii="Arial" w:hAnsi="Arial" w:cs="Arial"/>
        </w:rPr>
        <w:t xml:space="preserve"> izdajatelji televizijskih vsebin s sedežem v občini Dravograd</w:t>
      </w:r>
      <w:r w:rsidR="003B07F0">
        <w:rPr>
          <w:rFonts w:ascii="Arial" w:hAnsi="Arial" w:cs="Arial"/>
        </w:rPr>
        <w:t xml:space="preserve">, ki </w:t>
      </w:r>
      <w:r w:rsidR="00223450" w:rsidRPr="00223450">
        <w:rPr>
          <w:rFonts w:ascii="Arial" w:hAnsi="Arial" w:cs="Arial"/>
        </w:rPr>
        <w:t>so vpisani v razvid medijev pri Ministrstvu za kulturo Republike Slovenije</w:t>
      </w:r>
      <w:r w:rsidR="00F80096">
        <w:rPr>
          <w:rFonts w:ascii="Arial" w:hAnsi="Arial" w:cs="Arial"/>
        </w:rPr>
        <w:t xml:space="preserve"> ter delujejo že vsaj 1 (eno) leto.</w:t>
      </w:r>
    </w:p>
    <w:p w14:paraId="095CF8A3" w14:textId="77777777" w:rsidR="00933AEA" w:rsidRDefault="00933AEA" w:rsidP="00B574E1">
      <w:pPr>
        <w:spacing w:after="0"/>
        <w:jc w:val="both"/>
        <w:rPr>
          <w:rFonts w:ascii="Arial" w:hAnsi="Arial" w:cs="Arial"/>
        </w:rPr>
      </w:pPr>
    </w:p>
    <w:p w14:paraId="35D35899" w14:textId="171F498F" w:rsidR="008A193C" w:rsidRDefault="008A193C" w:rsidP="00933AEA">
      <w:pPr>
        <w:spacing w:after="0"/>
        <w:ind w:left="-142"/>
        <w:jc w:val="both"/>
        <w:rPr>
          <w:rFonts w:ascii="Arial" w:hAnsi="Arial" w:cs="Arial"/>
        </w:rPr>
      </w:pPr>
      <w:r w:rsidRPr="00F957CF">
        <w:rPr>
          <w:rFonts w:ascii="Arial" w:hAnsi="Arial" w:cs="Arial"/>
        </w:rPr>
        <w:t>Okvirna razpisna vrednost znaša</w:t>
      </w:r>
      <w:r w:rsidR="00906E4E" w:rsidRPr="00F957CF">
        <w:rPr>
          <w:rFonts w:ascii="Arial" w:hAnsi="Arial" w:cs="Arial"/>
        </w:rPr>
        <w:t xml:space="preserve"> do</w:t>
      </w:r>
      <w:r w:rsidRPr="00F957CF">
        <w:rPr>
          <w:rFonts w:ascii="Arial" w:hAnsi="Arial" w:cs="Arial"/>
        </w:rPr>
        <w:t xml:space="preserve"> </w:t>
      </w:r>
      <w:r w:rsidR="00933AEA" w:rsidRPr="00F957CF">
        <w:rPr>
          <w:rFonts w:ascii="Arial" w:hAnsi="Arial" w:cs="Arial"/>
        </w:rPr>
        <w:t>2</w:t>
      </w:r>
      <w:r w:rsidR="00F957CF" w:rsidRPr="00F957CF">
        <w:rPr>
          <w:rFonts w:ascii="Arial" w:hAnsi="Arial" w:cs="Arial"/>
        </w:rPr>
        <w:t>1</w:t>
      </w:r>
      <w:r w:rsidRPr="00F957CF">
        <w:rPr>
          <w:rFonts w:ascii="Arial" w:hAnsi="Arial" w:cs="Arial"/>
        </w:rPr>
        <w:t>.</w:t>
      </w:r>
      <w:r w:rsidR="00F957CF" w:rsidRPr="00F957CF">
        <w:rPr>
          <w:rFonts w:ascii="Arial" w:hAnsi="Arial" w:cs="Arial"/>
        </w:rPr>
        <w:t>5</w:t>
      </w:r>
      <w:r w:rsidR="00050D72" w:rsidRPr="00F957CF">
        <w:rPr>
          <w:rFonts w:ascii="Arial" w:hAnsi="Arial" w:cs="Arial"/>
        </w:rPr>
        <w:t>00</w:t>
      </w:r>
      <w:r w:rsidRPr="00F957CF">
        <w:rPr>
          <w:rFonts w:ascii="Arial" w:hAnsi="Arial" w:cs="Arial"/>
        </w:rPr>
        <w:t>,00 eur.</w:t>
      </w:r>
      <w:r>
        <w:rPr>
          <w:rFonts w:ascii="Arial" w:hAnsi="Arial" w:cs="Arial"/>
        </w:rPr>
        <w:t xml:space="preserve"> </w:t>
      </w:r>
    </w:p>
    <w:p w14:paraId="541028EB" w14:textId="77777777" w:rsidR="00B724BD" w:rsidRDefault="00B724BD" w:rsidP="00B574E1">
      <w:pPr>
        <w:spacing w:after="0"/>
        <w:jc w:val="both"/>
        <w:rPr>
          <w:rFonts w:ascii="Arial" w:hAnsi="Arial" w:cs="Arial"/>
        </w:rPr>
      </w:pPr>
    </w:p>
    <w:p w14:paraId="654852C7" w14:textId="36CF3445" w:rsidR="00B724BD" w:rsidRPr="00B724BD" w:rsidRDefault="00B724BD" w:rsidP="00B574E1">
      <w:pPr>
        <w:spacing w:after="0"/>
        <w:jc w:val="both"/>
        <w:rPr>
          <w:rFonts w:ascii="Arial" w:hAnsi="Arial" w:cs="Arial"/>
          <w:b/>
          <w:bCs/>
        </w:rPr>
      </w:pPr>
      <w:r w:rsidRPr="00B724BD">
        <w:rPr>
          <w:rFonts w:ascii="Arial" w:hAnsi="Arial" w:cs="Arial"/>
          <w:b/>
          <w:bCs/>
        </w:rPr>
        <w:t>SKLOP 2</w:t>
      </w:r>
      <w:r>
        <w:rPr>
          <w:rFonts w:ascii="Arial" w:hAnsi="Arial" w:cs="Arial"/>
          <w:b/>
          <w:bCs/>
        </w:rPr>
        <w:t>:</w:t>
      </w:r>
      <w:r w:rsidRPr="00B724BD">
        <w:rPr>
          <w:rFonts w:ascii="Arial" w:hAnsi="Arial" w:cs="Arial"/>
          <w:b/>
          <w:bCs/>
        </w:rPr>
        <w:t xml:space="preserve"> REGIONALNA TELEVIZIJA</w:t>
      </w:r>
      <w:r w:rsidR="00B71F2C">
        <w:rPr>
          <w:rFonts w:ascii="Arial" w:hAnsi="Arial" w:cs="Arial"/>
          <w:b/>
          <w:bCs/>
        </w:rPr>
        <w:t xml:space="preserve"> </w:t>
      </w:r>
    </w:p>
    <w:p w14:paraId="71D6D6CA" w14:textId="77777777" w:rsidR="00B724BD" w:rsidRDefault="00B724BD" w:rsidP="00B574E1">
      <w:pPr>
        <w:spacing w:after="0"/>
        <w:jc w:val="both"/>
        <w:rPr>
          <w:rFonts w:ascii="Arial" w:hAnsi="Arial" w:cs="Arial"/>
        </w:rPr>
      </w:pPr>
    </w:p>
    <w:p w14:paraId="01C8C7FA" w14:textId="34F03688" w:rsidR="00B724BD" w:rsidRPr="00B724BD" w:rsidRDefault="00B724BD" w:rsidP="0044373A">
      <w:pPr>
        <w:spacing w:after="0"/>
        <w:ind w:left="-142"/>
        <w:jc w:val="both"/>
        <w:rPr>
          <w:rFonts w:ascii="Arial" w:hAnsi="Arial" w:cs="Arial"/>
        </w:rPr>
      </w:pPr>
      <w:r w:rsidRPr="00B724BD">
        <w:rPr>
          <w:rFonts w:ascii="Arial" w:hAnsi="Arial" w:cs="Arial"/>
        </w:rPr>
        <w:t>Upravičenci razpisa so izdajatelji televizijskih vsebin</w:t>
      </w:r>
      <w:r w:rsidR="00F957CF">
        <w:rPr>
          <w:rFonts w:ascii="Arial" w:hAnsi="Arial" w:cs="Arial"/>
        </w:rPr>
        <w:t xml:space="preserve"> s sedežem v koroški statistični regiji</w:t>
      </w:r>
      <w:r>
        <w:rPr>
          <w:rFonts w:ascii="Arial" w:hAnsi="Arial" w:cs="Arial"/>
        </w:rPr>
        <w:t>, ki pokrivajo lokalno dogajanje v občini</w:t>
      </w:r>
      <w:r w:rsidR="00B71F2C">
        <w:rPr>
          <w:rFonts w:ascii="Arial" w:hAnsi="Arial" w:cs="Arial"/>
        </w:rPr>
        <w:t xml:space="preserve">, </w:t>
      </w:r>
      <w:r w:rsidRPr="00B724BD">
        <w:rPr>
          <w:rFonts w:ascii="Arial" w:hAnsi="Arial" w:cs="Arial"/>
        </w:rPr>
        <w:t>in so vpisani v razvid medijev pri Ministrstvu za kulturo Republike Slovenije ter delujejo že vsaj 1 (eno) leto.</w:t>
      </w:r>
    </w:p>
    <w:p w14:paraId="16BB0C67" w14:textId="77777777" w:rsidR="008942B9" w:rsidRDefault="008942B9" w:rsidP="00B574E1">
      <w:pPr>
        <w:spacing w:after="0"/>
        <w:jc w:val="both"/>
        <w:rPr>
          <w:rFonts w:ascii="Arial" w:hAnsi="Arial" w:cs="Arial"/>
        </w:rPr>
      </w:pPr>
    </w:p>
    <w:p w14:paraId="6CFC3555" w14:textId="41A75532" w:rsidR="00375F21" w:rsidRDefault="00375F21" w:rsidP="008942B9">
      <w:pPr>
        <w:spacing w:after="0"/>
        <w:ind w:hanging="142"/>
        <w:jc w:val="both"/>
        <w:rPr>
          <w:rFonts w:ascii="Arial" w:hAnsi="Arial" w:cs="Arial"/>
        </w:rPr>
      </w:pPr>
      <w:r w:rsidRPr="00F957CF">
        <w:rPr>
          <w:rFonts w:ascii="Arial" w:hAnsi="Arial" w:cs="Arial"/>
        </w:rPr>
        <w:t>Okvirna razpisna vrednost znaša</w:t>
      </w:r>
      <w:r w:rsidR="00906E4E" w:rsidRPr="00F957CF">
        <w:rPr>
          <w:rFonts w:ascii="Arial" w:hAnsi="Arial" w:cs="Arial"/>
        </w:rPr>
        <w:t xml:space="preserve"> do</w:t>
      </w:r>
      <w:r w:rsidRPr="00F957CF">
        <w:rPr>
          <w:rFonts w:ascii="Arial" w:hAnsi="Arial" w:cs="Arial"/>
        </w:rPr>
        <w:t xml:space="preserve"> </w:t>
      </w:r>
      <w:r w:rsidR="00050D72" w:rsidRPr="00F957CF">
        <w:rPr>
          <w:rFonts w:ascii="Arial" w:hAnsi="Arial" w:cs="Arial"/>
        </w:rPr>
        <w:t>1</w:t>
      </w:r>
      <w:r w:rsidR="00F957CF">
        <w:rPr>
          <w:rFonts w:ascii="Arial" w:hAnsi="Arial" w:cs="Arial"/>
        </w:rPr>
        <w:t>4</w:t>
      </w:r>
      <w:r w:rsidR="00602D10" w:rsidRPr="00F957CF">
        <w:rPr>
          <w:rFonts w:ascii="Arial" w:hAnsi="Arial" w:cs="Arial"/>
        </w:rPr>
        <w:t>.</w:t>
      </w:r>
      <w:r w:rsidR="00050D72" w:rsidRPr="00F957CF">
        <w:rPr>
          <w:rFonts w:ascii="Arial" w:hAnsi="Arial" w:cs="Arial"/>
        </w:rPr>
        <w:t>0</w:t>
      </w:r>
      <w:r w:rsidR="00602D10" w:rsidRPr="00F957CF">
        <w:rPr>
          <w:rFonts w:ascii="Arial" w:hAnsi="Arial" w:cs="Arial"/>
        </w:rPr>
        <w:t>00</w:t>
      </w:r>
      <w:r w:rsidR="002071DF" w:rsidRPr="00F957CF">
        <w:rPr>
          <w:rFonts w:ascii="Arial" w:hAnsi="Arial" w:cs="Arial"/>
        </w:rPr>
        <w:t>,00</w:t>
      </w:r>
      <w:r w:rsidRPr="00F957CF">
        <w:rPr>
          <w:rFonts w:ascii="Arial" w:hAnsi="Arial" w:cs="Arial"/>
        </w:rPr>
        <w:t xml:space="preserve"> eur.</w:t>
      </w:r>
    </w:p>
    <w:p w14:paraId="2D7BEC93" w14:textId="77777777" w:rsidR="00175E35" w:rsidRDefault="00175E35" w:rsidP="00B574E1">
      <w:pPr>
        <w:spacing w:after="0"/>
        <w:jc w:val="both"/>
        <w:rPr>
          <w:rFonts w:ascii="Arial" w:hAnsi="Arial" w:cs="Arial"/>
        </w:rPr>
      </w:pPr>
    </w:p>
    <w:p w14:paraId="6951A07B" w14:textId="79A35603" w:rsidR="00175E35" w:rsidRPr="00175E35" w:rsidRDefault="00175E35" w:rsidP="00B574E1">
      <w:pPr>
        <w:spacing w:after="0"/>
        <w:jc w:val="both"/>
        <w:rPr>
          <w:rFonts w:ascii="Arial" w:hAnsi="Arial" w:cs="Arial"/>
          <w:b/>
          <w:bCs/>
        </w:rPr>
      </w:pPr>
      <w:r w:rsidRPr="00175E35">
        <w:rPr>
          <w:rFonts w:ascii="Arial" w:hAnsi="Arial" w:cs="Arial"/>
          <w:b/>
          <w:bCs/>
        </w:rPr>
        <w:t xml:space="preserve">SKLOP </w:t>
      </w:r>
      <w:r w:rsidR="00F957CF">
        <w:rPr>
          <w:rFonts w:ascii="Arial" w:hAnsi="Arial" w:cs="Arial"/>
          <w:b/>
          <w:bCs/>
        </w:rPr>
        <w:t>3</w:t>
      </w:r>
      <w:r w:rsidRPr="00175E35">
        <w:rPr>
          <w:rFonts w:ascii="Arial" w:hAnsi="Arial" w:cs="Arial"/>
          <w:b/>
          <w:bCs/>
        </w:rPr>
        <w:t>: LOKALNI IN REGIONALNI SPLETNI MEDIJI</w:t>
      </w:r>
    </w:p>
    <w:p w14:paraId="2BFE5681" w14:textId="77777777" w:rsidR="005D5322" w:rsidRDefault="005D5322" w:rsidP="00B574E1">
      <w:pPr>
        <w:spacing w:after="0"/>
        <w:jc w:val="both"/>
        <w:rPr>
          <w:rFonts w:ascii="Arial" w:hAnsi="Arial" w:cs="Arial"/>
        </w:rPr>
      </w:pPr>
    </w:p>
    <w:p w14:paraId="4B0AA1F1" w14:textId="610A7E52" w:rsidR="00175E35" w:rsidRPr="00175E35" w:rsidRDefault="00175E35" w:rsidP="008942B9">
      <w:pPr>
        <w:spacing w:after="0"/>
        <w:ind w:left="-142"/>
        <w:jc w:val="both"/>
        <w:rPr>
          <w:rFonts w:ascii="Arial" w:hAnsi="Arial" w:cs="Arial"/>
        </w:rPr>
      </w:pPr>
      <w:r w:rsidRPr="00175E35">
        <w:rPr>
          <w:rFonts w:ascii="Arial" w:hAnsi="Arial" w:cs="Arial"/>
        </w:rPr>
        <w:t>Upravičenci razpisa so</w:t>
      </w:r>
      <w:r w:rsidR="00733C8F">
        <w:rPr>
          <w:rFonts w:ascii="Arial" w:hAnsi="Arial" w:cs="Arial"/>
        </w:rPr>
        <w:t xml:space="preserve"> </w:t>
      </w:r>
      <w:r w:rsidR="00F957CF">
        <w:rPr>
          <w:rFonts w:ascii="Arial" w:hAnsi="Arial" w:cs="Arial"/>
        </w:rPr>
        <w:t>koroški</w:t>
      </w:r>
      <w:r w:rsidRPr="00175E35">
        <w:rPr>
          <w:rFonts w:ascii="Arial" w:hAnsi="Arial" w:cs="Arial"/>
        </w:rPr>
        <w:t xml:space="preserve"> izdajatelji </w:t>
      </w:r>
      <w:r>
        <w:rPr>
          <w:rFonts w:ascii="Arial" w:hAnsi="Arial" w:cs="Arial"/>
        </w:rPr>
        <w:t>spletnih vsebin</w:t>
      </w:r>
      <w:r w:rsidRPr="00175E35">
        <w:rPr>
          <w:rFonts w:ascii="Arial" w:hAnsi="Arial" w:cs="Arial"/>
        </w:rPr>
        <w:t>, ki pokrivajo lokalno dogajanje v občini</w:t>
      </w:r>
      <w:r>
        <w:rPr>
          <w:rFonts w:ascii="Arial" w:hAnsi="Arial" w:cs="Arial"/>
        </w:rPr>
        <w:t xml:space="preserve"> </w:t>
      </w:r>
      <w:r w:rsidRPr="00175E35">
        <w:rPr>
          <w:rFonts w:ascii="Arial" w:hAnsi="Arial" w:cs="Arial"/>
        </w:rPr>
        <w:t>in so vpisani v razvid medijev pri Ministrstvu za kulturo Republike Slovenije ter delujejo že vsaj 1 (eno) leto.</w:t>
      </w:r>
    </w:p>
    <w:p w14:paraId="71F3877E" w14:textId="77777777" w:rsidR="00175E35" w:rsidRPr="00175E35" w:rsidRDefault="00175E35" w:rsidP="00175E35">
      <w:pPr>
        <w:spacing w:after="0"/>
        <w:jc w:val="both"/>
        <w:rPr>
          <w:rFonts w:ascii="Arial" w:hAnsi="Arial" w:cs="Arial"/>
        </w:rPr>
      </w:pPr>
    </w:p>
    <w:p w14:paraId="24D4868F" w14:textId="11D0BDC8" w:rsidR="00175E35" w:rsidRDefault="00175E35" w:rsidP="008942B9">
      <w:pPr>
        <w:spacing w:after="0"/>
        <w:ind w:hanging="142"/>
        <w:jc w:val="both"/>
        <w:rPr>
          <w:rFonts w:ascii="Arial" w:hAnsi="Arial" w:cs="Arial"/>
        </w:rPr>
      </w:pPr>
      <w:r w:rsidRPr="00B12E12">
        <w:rPr>
          <w:rFonts w:ascii="Arial" w:hAnsi="Arial" w:cs="Arial"/>
        </w:rPr>
        <w:t>Okvirna razpisna vrednost znaša</w:t>
      </w:r>
      <w:r w:rsidR="00906E4E" w:rsidRPr="00B12E12">
        <w:rPr>
          <w:rFonts w:ascii="Arial" w:hAnsi="Arial" w:cs="Arial"/>
        </w:rPr>
        <w:t xml:space="preserve"> do</w:t>
      </w:r>
      <w:r w:rsidRPr="00B12E12">
        <w:rPr>
          <w:rFonts w:ascii="Arial" w:hAnsi="Arial" w:cs="Arial"/>
        </w:rPr>
        <w:t xml:space="preserve"> </w:t>
      </w:r>
      <w:r w:rsidR="00050D72" w:rsidRPr="00B12E12">
        <w:rPr>
          <w:rFonts w:ascii="Arial" w:hAnsi="Arial" w:cs="Arial"/>
        </w:rPr>
        <w:t>1</w:t>
      </w:r>
      <w:r w:rsidRPr="00B12E12">
        <w:rPr>
          <w:rFonts w:ascii="Arial" w:hAnsi="Arial" w:cs="Arial"/>
        </w:rPr>
        <w:t>.</w:t>
      </w:r>
      <w:r w:rsidR="00933AEA" w:rsidRPr="00B12E12">
        <w:rPr>
          <w:rFonts w:ascii="Arial" w:hAnsi="Arial" w:cs="Arial"/>
        </w:rPr>
        <w:t>500</w:t>
      </w:r>
      <w:r w:rsidR="002071DF" w:rsidRPr="00B12E12">
        <w:rPr>
          <w:rFonts w:ascii="Arial" w:hAnsi="Arial" w:cs="Arial"/>
        </w:rPr>
        <w:t>,00</w:t>
      </w:r>
      <w:r w:rsidRPr="00B12E12">
        <w:rPr>
          <w:rFonts w:ascii="Arial" w:hAnsi="Arial" w:cs="Arial"/>
        </w:rPr>
        <w:t xml:space="preserve"> eur</w:t>
      </w:r>
      <w:r w:rsidR="00733C8F">
        <w:rPr>
          <w:rFonts w:ascii="Arial" w:hAnsi="Arial" w:cs="Arial"/>
        </w:rPr>
        <w:t>.</w:t>
      </w:r>
    </w:p>
    <w:p w14:paraId="37E3847D" w14:textId="77777777" w:rsidR="00875745" w:rsidRDefault="00875745" w:rsidP="00B574E1">
      <w:pPr>
        <w:spacing w:after="0"/>
        <w:jc w:val="both"/>
        <w:rPr>
          <w:rFonts w:ascii="Arial" w:hAnsi="Arial" w:cs="Arial"/>
        </w:rPr>
      </w:pPr>
    </w:p>
    <w:p w14:paraId="7AB5FA13" w14:textId="1435B32A" w:rsidR="00875745" w:rsidRDefault="00875745" w:rsidP="00B574E1">
      <w:pPr>
        <w:spacing w:after="0"/>
        <w:jc w:val="both"/>
        <w:rPr>
          <w:rFonts w:ascii="Arial" w:hAnsi="Arial" w:cs="Arial"/>
          <w:b/>
          <w:bCs/>
        </w:rPr>
      </w:pPr>
      <w:r w:rsidRPr="00875745">
        <w:rPr>
          <w:rFonts w:ascii="Arial" w:hAnsi="Arial" w:cs="Arial"/>
          <w:b/>
          <w:bCs/>
        </w:rPr>
        <w:t xml:space="preserve">SKLOP </w:t>
      </w:r>
      <w:r w:rsidR="00F957CF">
        <w:rPr>
          <w:rFonts w:ascii="Arial" w:hAnsi="Arial" w:cs="Arial"/>
          <w:b/>
          <w:bCs/>
        </w:rPr>
        <w:t>4</w:t>
      </w:r>
      <w:r w:rsidRPr="00875745">
        <w:rPr>
          <w:rFonts w:ascii="Arial" w:hAnsi="Arial" w:cs="Arial"/>
          <w:b/>
          <w:bCs/>
        </w:rPr>
        <w:t xml:space="preserve">: </w:t>
      </w:r>
      <w:r w:rsidR="00087B0E">
        <w:rPr>
          <w:rFonts w:ascii="Arial" w:hAnsi="Arial" w:cs="Arial"/>
          <w:b/>
          <w:bCs/>
        </w:rPr>
        <w:t xml:space="preserve">REGIONALNI </w:t>
      </w:r>
      <w:r w:rsidRPr="00875745">
        <w:rPr>
          <w:rFonts w:ascii="Arial" w:hAnsi="Arial" w:cs="Arial"/>
          <w:b/>
          <w:bCs/>
        </w:rPr>
        <w:t>RADIJSKI MEDIJI</w:t>
      </w:r>
    </w:p>
    <w:p w14:paraId="7F809DF4" w14:textId="77777777" w:rsidR="00906E4E" w:rsidRDefault="00906E4E" w:rsidP="00B574E1">
      <w:pPr>
        <w:spacing w:after="0"/>
        <w:jc w:val="both"/>
        <w:rPr>
          <w:rFonts w:ascii="Arial" w:hAnsi="Arial" w:cs="Arial"/>
          <w:b/>
          <w:bCs/>
        </w:rPr>
      </w:pPr>
    </w:p>
    <w:p w14:paraId="2F5DAD82" w14:textId="7213D3F4" w:rsidR="00906E4E" w:rsidRDefault="00906E4E" w:rsidP="008942B9">
      <w:pPr>
        <w:spacing w:after="0"/>
        <w:ind w:left="-142"/>
        <w:jc w:val="both"/>
        <w:rPr>
          <w:rFonts w:ascii="Arial" w:hAnsi="Arial" w:cs="Arial"/>
        </w:rPr>
      </w:pPr>
      <w:r w:rsidRPr="00906E4E">
        <w:rPr>
          <w:rFonts w:ascii="Arial" w:hAnsi="Arial" w:cs="Arial"/>
        </w:rPr>
        <w:t>Upravičenci razpisa so</w:t>
      </w:r>
      <w:r w:rsidR="00F957CF">
        <w:rPr>
          <w:rFonts w:ascii="Arial" w:hAnsi="Arial" w:cs="Arial"/>
        </w:rPr>
        <w:t xml:space="preserve"> koroški</w:t>
      </w:r>
      <w:r w:rsidRPr="00906E4E">
        <w:rPr>
          <w:rFonts w:ascii="Arial" w:hAnsi="Arial" w:cs="Arial"/>
        </w:rPr>
        <w:t xml:space="preserve"> izdajatelji</w:t>
      </w:r>
      <w:r w:rsidR="00087B0E">
        <w:rPr>
          <w:rFonts w:ascii="Arial" w:hAnsi="Arial" w:cs="Arial"/>
        </w:rPr>
        <w:t xml:space="preserve"> </w:t>
      </w:r>
      <w:r>
        <w:rPr>
          <w:rFonts w:ascii="Arial" w:hAnsi="Arial" w:cs="Arial"/>
        </w:rPr>
        <w:t>radijskih vsebin</w:t>
      </w:r>
      <w:r w:rsidRPr="00906E4E">
        <w:rPr>
          <w:rFonts w:ascii="Arial" w:hAnsi="Arial" w:cs="Arial"/>
        </w:rPr>
        <w:t>, ki pokrivajo lokalno dogajanje v občini in so vpisani v razvid medijev pri Ministrstvu za kulturo Republike Slovenije ter delujejo že vsaj 1 (eno) leto.</w:t>
      </w:r>
      <w:r w:rsidR="00F957CF">
        <w:rPr>
          <w:rFonts w:ascii="Arial" w:hAnsi="Arial" w:cs="Arial"/>
        </w:rPr>
        <w:t xml:space="preserve"> Pogoj za sofinanciranje je izvedba vsaj enega terenskega oddajanja v lokalnem okolju</w:t>
      </w:r>
      <w:r w:rsidR="00D83F56">
        <w:rPr>
          <w:rFonts w:ascii="Arial" w:hAnsi="Arial" w:cs="Arial"/>
        </w:rPr>
        <w:t xml:space="preserve"> v letu 2025.</w:t>
      </w:r>
    </w:p>
    <w:p w14:paraId="19FA699B" w14:textId="77777777" w:rsidR="008942B9" w:rsidRDefault="008942B9" w:rsidP="00906E4E">
      <w:pPr>
        <w:spacing w:after="0"/>
        <w:jc w:val="both"/>
        <w:rPr>
          <w:rFonts w:ascii="Arial" w:hAnsi="Arial" w:cs="Arial"/>
        </w:rPr>
      </w:pPr>
    </w:p>
    <w:p w14:paraId="3743E48C" w14:textId="654C0D60" w:rsidR="002071DF" w:rsidRDefault="002071DF" w:rsidP="008942B9">
      <w:pPr>
        <w:spacing w:after="0"/>
        <w:ind w:hanging="142"/>
        <w:jc w:val="both"/>
        <w:rPr>
          <w:rFonts w:ascii="Arial" w:hAnsi="Arial" w:cs="Arial"/>
        </w:rPr>
      </w:pPr>
      <w:r w:rsidRPr="00B12E12">
        <w:rPr>
          <w:rFonts w:ascii="Arial" w:hAnsi="Arial" w:cs="Arial"/>
        </w:rPr>
        <w:t xml:space="preserve">Okvirna razpisna vrednost znaša do </w:t>
      </w:r>
      <w:r w:rsidR="00050D72" w:rsidRPr="00B12E12">
        <w:rPr>
          <w:rFonts w:ascii="Arial" w:hAnsi="Arial" w:cs="Arial"/>
        </w:rPr>
        <w:t>1</w:t>
      </w:r>
      <w:r w:rsidRPr="00B12E12">
        <w:rPr>
          <w:rFonts w:ascii="Arial" w:hAnsi="Arial" w:cs="Arial"/>
        </w:rPr>
        <w:t>.</w:t>
      </w:r>
      <w:r w:rsidR="00933AEA" w:rsidRPr="00B12E12">
        <w:rPr>
          <w:rFonts w:ascii="Arial" w:hAnsi="Arial" w:cs="Arial"/>
        </w:rPr>
        <w:t>500</w:t>
      </w:r>
      <w:r w:rsidRPr="00B12E12">
        <w:rPr>
          <w:rFonts w:ascii="Arial" w:hAnsi="Arial" w:cs="Arial"/>
        </w:rPr>
        <w:t>,00 eur</w:t>
      </w:r>
      <w:r w:rsidR="00733C8F" w:rsidRPr="00B12E12">
        <w:rPr>
          <w:rFonts w:ascii="Arial" w:hAnsi="Arial" w:cs="Arial"/>
        </w:rPr>
        <w:t>.</w:t>
      </w:r>
    </w:p>
    <w:p w14:paraId="07A67B59" w14:textId="77777777" w:rsidR="00F23DF2" w:rsidRPr="00906E4E" w:rsidRDefault="00F23DF2" w:rsidP="008942B9">
      <w:pPr>
        <w:spacing w:after="0"/>
        <w:ind w:hanging="142"/>
        <w:jc w:val="both"/>
        <w:rPr>
          <w:rFonts w:ascii="Arial" w:hAnsi="Arial" w:cs="Arial"/>
        </w:rPr>
      </w:pPr>
    </w:p>
    <w:p w14:paraId="073A5F7D" w14:textId="77777777" w:rsidR="00875745" w:rsidRDefault="00875745" w:rsidP="00B574E1">
      <w:pPr>
        <w:spacing w:after="0"/>
        <w:jc w:val="both"/>
        <w:rPr>
          <w:rFonts w:ascii="Arial" w:hAnsi="Arial" w:cs="Arial"/>
        </w:rPr>
      </w:pPr>
    </w:p>
    <w:p w14:paraId="58AFC812" w14:textId="78F94829" w:rsidR="00527E98" w:rsidRDefault="00527E98" w:rsidP="008942B9">
      <w:pPr>
        <w:ind w:hanging="142"/>
        <w:jc w:val="both"/>
        <w:rPr>
          <w:rFonts w:ascii="Arial" w:hAnsi="Arial" w:cs="Arial"/>
        </w:rPr>
      </w:pPr>
      <w:r>
        <w:rPr>
          <w:rFonts w:ascii="Arial" w:hAnsi="Arial" w:cs="Arial"/>
        </w:rPr>
        <w:t>Upravičenci morajo izpolnjevati</w:t>
      </w:r>
      <w:r w:rsidR="00F23DF2">
        <w:rPr>
          <w:rFonts w:ascii="Arial" w:hAnsi="Arial" w:cs="Arial"/>
        </w:rPr>
        <w:t xml:space="preserve"> še</w:t>
      </w:r>
      <w:r>
        <w:rPr>
          <w:rFonts w:ascii="Arial" w:hAnsi="Arial" w:cs="Arial"/>
        </w:rPr>
        <w:t xml:space="preserve"> naslednje pogoje:</w:t>
      </w:r>
    </w:p>
    <w:p w14:paraId="54E4626C" w14:textId="77777777" w:rsidR="00527E98" w:rsidRDefault="00527E98" w:rsidP="00527E98">
      <w:pPr>
        <w:pStyle w:val="Odstavekseznama"/>
        <w:numPr>
          <w:ilvl w:val="0"/>
          <w:numId w:val="15"/>
        </w:numPr>
        <w:jc w:val="both"/>
        <w:rPr>
          <w:rFonts w:ascii="Arial" w:hAnsi="Arial" w:cs="Arial"/>
        </w:rPr>
      </w:pPr>
      <w:r w:rsidRPr="00527E98">
        <w:rPr>
          <w:rFonts w:ascii="Arial" w:hAnsi="Arial" w:cs="Arial"/>
        </w:rPr>
        <w:t xml:space="preserve">imajo </w:t>
      </w:r>
      <w:bookmarkStart w:id="0" w:name="_Hlk190165883"/>
      <w:r w:rsidRPr="00527E98">
        <w:rPr>
          <w:rFonts w:ascii="Arial" w:hAnsi="Arial" w:cs="Arial"/>
        </w:rPr>
        <w:t>poravnane vse pogodbene in finančne obveznosti do občine Dravograd in države,</w:t>
      </w:r>
      <w:bookmarkEnd w:id="0"/>
    </w:p>
    <w:p w14:paraId="54587C67" w14:textId="77777777" w:rsidR="00527E98" w:rsidRDefault="00E901F2" w:rsidP="00527E98">
      <w:pPr>
        <w:pStyle w:val="Odstavekseznama"/>
        <w:numPr>
          <w:ilvl w:val="0"/>
          <w:numId w:val="15"/>
        </w:numPr>
        <w:jc w:val="both"/>
        <w:rPr>
          <w:rFonts w:ascii="Arial" w:hAnsi="Arial" w:cs="Arial"/>
        </w:rPr>
      </w:pPr>
      <w:r w:rsidRPr="00527E98">
        <w:rPr>
          <w:rFonts w:ascii="Arial" w:hAnsi="Arial" w:cs="Arial"/>
        </w:rPr>
        <w:t xml:space="preserve">niso </w:t>
      </w:r>
      <w:r w:rsidR="001F101F" w:rsidRPr="00527E98">
        <w:rPr>
          <w:rFonts w:ascii="Arial" w:hAnsi="Arial" w:cs="Arial"/>
        </w:rPr>
        <w:t>izdajatelji</w:t>
      </w:r>
      <w:r w:rsidRPr="00527E98">
        <w:rPr>
          <w:rFonts w:ascii="Arial" w:hAnsi="Arial" w:cs="Arial"/>
        </w:rPr>
        <w:t>, ki so v postopku prenehanja, likvidacije, prisilne poravnave ali stečaju</w:t>
      </w:r>
      <w:r w:rsidR="00527E98" w:rsidRPr="00527E98">
        <w:rPr>
          <w:rFonts w:ascii="Arial" w:hAnsi="Arial" w:cs="Arial"/>
        </w:rPr>
        <w:t>,</w:t>
      </w:r>
    </w:p>
    <w:p w14:paraId="4D89B27C" w14:textId="609DD0A1" w:rsidR="00527E98" w:rsidRDefault="00527E98" w:rsidP="00527E98">
      <w:pPr>
        <w:pStyle w:val="Odstavekseznama"/>
        <w:numPr>
          <w:ilvl w:val="0"/>
          <w:numId w:val="15"/>
        </w:numPr>
        <w:jc w:val="both"/>
        <w:rPr>
          <w:rFonts w:ascii="Arial" w:hAnsi="Arial" w:cs="Arial"/>
        </w:rPr>
      </w:pPr>
      <w:bookmarkStart w:id="1" w:name="_Hlk190166271"/>
      <w:r>
        <w:rPr>
          <w:rFonts w:ascii="Arial" w:hAnsi="Arial" w:cs="Arial"/>
        </w:rPr>
        <w:t>imajo zagotovljene osnovne materialne, prostorske, kadrovske in organizacijske pogoje za uresničitev prijavljenega programa,</w:t>
      </w:r>
    </w:p>
    <w:bookmarkEnd w:id="1"/>
    <w:p w14:paraId="73837E09" w14:textId="77777777" w:rsidR="00527E98" w:rsidRDefault="00E901F2" w:rsidP="00527E98">
      <w:pPr>
        <w:pStyle w:val="Odstavekseznama"/>
        <w:numPr>
          <w:ilvl w:val="0"/>
          <w:numId w:val="15"/>
        </w:numPr>
        <w:jc w:val="both"/>
        <w:rPr>
          <w:rFonts w:ascii="Arial" w:hAnsi="Arial" w:cs="Arial"/>
        </w:rPr>
      </w:pPr>
      <w:r w:rsidRPr="00527E98">
        <w:rPr>
          <w:rFonts w:ascii="Arial" w:hAnsi="Arial" w:cs="Arial"/>
        </w:rPr>
        <w:t>s prijavljenim pro</w:t>
      </w:r>
      <w:r w:rsidR="001F101F" w:rsidRPr="00527E98">
        <w:rPr>
          <w:rFonts w:ascii="Arial" w:hAnsi="Arial" w:cs="Arial"/>
        </w:rPr>
        <w:t>gramom</w:t>
      </w:r>
      <w:r w:rsidRPr="00527E98">
        <w:rPr>
          <w:rFonts w:ascii="Arial" w:hAnsi="Arial" w:cs="Arial"/>
        </w:rPr>
        <w:t xml:space="preserve"> ne kandidirajo na nobenem drugem razpis</w:t>
      </w:r>
      <w:r w:rsidR="00240412" w:rsidRPr="00527E98">
        <w:rPr>
          <w:rFonts w:ascii="Arial" w:hAnsi="Arial" w:cs="Arial"/>
        </w:rPr>
        <w:t>u</w:t>
      </w:r>
      <w:r w:rsidRPr="00527E98">
        <w:rPr>
          <w:rFonts w:ascii="Arial" w:hAnsi="Arial" w:cs="Arial"/>
        </w:rPr>
        <w:t xml:space="preserve"> ali pozivu občine</w:t>
      </w:r>
      <w:r w:rsidR="00527E98" w:rsidRPr="00527E98">
        <w:rPr>
          <w:rFonts w:ascii="Arial" w:hAnsi="Arial" w:cs="Arial"/>
        </w:rPr>
        <w:t>,</w:t>
      </w:r>
    </w:p>
    <w:p w14:paraId="59C61A94" w14:textId="67C01E17" w:rsidR="00240412" w:rsidRDefault="00527E98" w:rsidP="00527E98">
      <w:pPr>
        <w:pStyle w:val="Odstavekseznama"/>
        <w:numPr>
          <w:ilvl w:val="0"/>
          <w:numId w:val="15"/>
        </w:numPr>
        <w:jc w:val="both"/>
        <w:rPr>
          <w:rFonts w:ascii="Arial" w:hAnsi="Arial" w:cs="Arial"/>
        </w:rPr>
      </w:pPr>
      <w:r w:rsidRPr="00527E98">
        <w:rPr>
          <w:rFonts w:ascii="Arial" w:hAnsi="Arial" w:cs="Arial"/>
        </w:rPr>
        <w:lastRenderedPageBreak/>
        <w:t>p</w:t>
      </w:r>
      <w:r w:rsidR="00240412" w:rsidRPr="00527E98">
        <w:rPr>
          <w:rFonts w:ascii="Arial" w:hAnsi="Arial" w:cs="Arial"/>
        </w:rPr>
        <w:t xml:space="preserve">rijavljeni programi oz. dejavnosti niso dvojno financirani iz kakršnih koli drugih javnih </w:t>
      </w:r>
      <w:r w:rsidRPr="00527E98">
        <w:rPr>
          <w:rFonts w:ascii="Arial" w:hAnsi="Arial" w:cs="Arial"/>
        </w:rPr>
        <w:t xml:space="preserve">       </w:t>
      </w:r>
      <w:r w:rsidR="00240412" w:rsidRPr="00527E98">
        <w:rPr>
          <w:rFonts w:ascii="Arial" w:hAnsi="Arial" w:cs="Arial"/>
        </w:rPr>
        <w:t>sredstev (državna sredstva, EU sredstva)</w:t>
      </w:r>
      <w:r w:rsidR="00670E0B">
        <w:rPr>
          <w:rFonts w:ascii="Arial" w:hAnsi="Arial" w:cs="Arial"/>
        </w:rPr>
        <w:t>.</w:t>
      </w:r>
    </w:p>
    <w:p w14:paraId="2FC341FD" w14:textId="2FB92A46" w:rsidR="00095334" w:rsidRPr="00A274BC" w:rsidRDefault="00B51A6D" w:rsidP="00A274BC">
      <w:pPr>
        <w:jc w:val="both"/>
        <w:rPr>
          <w:rFonts w:ascii="Arial" w:hAnsi="Arial" w:cs="Arial"/>
        </w:rPr>
      </w:pPr>
      <w:r w:rsidRPr="00B51A6D">
        <w:rPr>
          <w:rFonts w:ascii="Arial" w:hAnsi="Arial" w:cs="Arial"/>
        </w:rPr>
        <w:t xml:space="preserve">Upravičenci morajo izpolnjevati zgoraj navedene pogoje na dan objave javnega razpisa. </w:t>
      </w:r>
    </w:p>
    <w:p w14:paraId="2EE62306" w14:textId="77777777" w:rsidR="00175E35" w:rsidRPr="00B71F2C" w:rsidRDefault="00175E35" w:rsidP="00B574E1">
      <w:pPr>
        <w:spacing w:after="0"/>
        <w:jc w:val="both"/>
        <w:rPr>
          <w:rFonts w:ascii="Arial" w:hAnsi="Arial" w:cs="Arial"/>
        </w:rPr>
      </w:pPr>
    </w:p>
    <w:p w14:paraId="33698EC4" w14:textId="35FFA39F" w:rsidR="005D5322" w:rsidRPr="005D5322" w:rsidRDefault="005D5322" w:rsidP="001003E0">
      <w:pPr>
        <w:pStyle w:val="Odstavekseznama"/>
        <w:numPr>
          <w:ilvl w:val="0"/>
          <w:numId w:val="3"/>
        </w:numPr>
        <w:spacing w:after="0"/>
        <w:ind w:left="284" w:hanging="284"/>
        <w:jc w:val="both"/>
        <w:rPr>
          <w:rFonts w:ascii="Arial" w:hAnsi="Arial" w:cs="Arial"/>
          <w:b/>
          <w:bCs/>
        </w:rPr>
      </w:pPr>
      <w:r w:rsidRPr="005D5322">
        <w:rPr>
          <w:rFonts w:ascii="Arial" w:hAnsi="Arial" w:cs="Arial"/>
          <w:b/>
          <w:bCs/>
        </w:rPr>
        <w:t>ODDAJA PRIJAVE</w:t>
      </w:r>
    </w:p>
    <w:p w14:paraId="4F54AA01" w14:textId="409C8F06" w:rsidR="00740F70" w:rsidRDefault="00740F70" w:rsidP="00B574E1">
      <w:pPr>
        <w:spacing w:after="0"/>
        <w:jc w:val="both"/>
        <w:rPr>
          <w:rFonts w:ascii="Arial" w:hAnsi="Arial" w:cs="Arial"/>
        </w:rPr>
      </w:pPr>
    </w:p>
    <w:p w14:paraId="04E8A63E" w14:textId="23619272" w:rsidR="00C262B6" w:rsidRDefault="00C262B6" w:rsidP="00B574E1">
      <w:pPr>
        <w:spacing w:after="0"/>
        <w:jc w:val="both"/>
        <w:rPr>
          <w:rFonts w:ascii="Arial" w:hAnsi="Arial" w:cs="Arial"/>
        </w:rPr>
      </w:pPr>
      <w:r>
        <w:rPr>
          <w:rFonts w:ascii="Arial" w:hAnsi="Arial" w:cs="Arial"/>
        </w:rPr>
        <w:t xml:space="preserve">Razpis je objavljen v Uradnem listu Republike Slovenije in na spletni strani Občine Dravograd </w:t>
      </w:r>
      <w:r w:rsidR="000F711E">
        <w:rPr>
          <w:rFonts w:ascii="Arial" w:hAnsi="Arial" w:cs="Arial"/>
        </w:rPr>
        <w:t>(</w:t>
      </w:r>
      <w:hyperlink r:id="rId9" w:history="1">
        <w:r w:rsidR="000F711E" w:rsidRPr="002C7C97">
          <w:rPr>
            <w:rStyle w:val="Hiperpovezava"/>
            <w:rFonts w:ascii="Arial" w:hAnsi="Arial" w:cs="Arial"/>
          </w:rPr>
          <w:t>https://www.dravograd.si/</w:t>
        </w:r>
      </w:hyperlink>
      <w:r w:rsidR="000F711E">
        <w:rPr>
          <w:rFonts w:ascii="Arial" w:hAnsi="Arial" w:cs="Arial"/>
        </w:rPr>
        <w:t xml:space="preserve">) </w:t>
      </w:r>
      <w:r>
        <w:rPr>
          <w:rFonts w:ascii="Arial" w:hAnsi="Arial" w:cs="Arial"/>
        </w:rPr>
        <w:t>pod zavihkom javni razpisi. Razpisna dokumentacija je na voljo od vključno prvega dneva razpisnega roka. Prijavitelji si lahko razpisno dokumentacijo natisnejo prek spletne strani ali jo dvignejo pri vložišču Občine Dravograd na naslovu Trg 4. julija 7, 2370 v času uradnih ur.</w:t>
      </w:r>
    </w:p>
    <w:p w14:paraId="0053BC62" w14:textId="77777777" w:rsidR="00C262B6" w:rsidRDefault="00C262B6" w:rsidP="00B574E1">
      <w:pPr>
        <w:spacing w:after="0"/>
        <w:jc w:val="both"/>
        <w:rPr>
          <w:rFonts w:ascii="Arial" w:hAnsi="Arial" w:cs="Arial"/>
        </w:rPr>
      </w:pPr>
    </w:p>
    <w:p w14:paraId="7BF74DE1" w14:textId="61E36A86" w:rsidR="005D5322" w:rsidRDefault="005D5322" w:rsidP="00B574E1">
      <w:pPr>
        <w:spacing w:after="0"/>
        <w:jc w:val="both"/>
        <w:rPr>
          <w:rFonts w:ascii="Arial" w:hAnsi="Arial" w:cs="Arial"/>
        </w:rPr>
      </w:pPr>
      <w:r>
        <w:rPr>
          <w:rFonts w:ascii="Arial" w:hAnsi="Arial" w:cs="Arial"/>
        </w:rPr>
        <w:t>Prijavitelji lahko prijavo oddajo o</w:t>
      </w:r>
      <w:r w:rsidR="00571812">
        <w:rPr>
          <w:rFonts w:ascii="Arial" w:hAnsi="Arial" w:cs="Arial"/>
        </w:rPr>
        <w:t xml:space="preserve">d vključno </w:t>
      </w:r>
      <w:r w:rsidR="000F711E">
        <w:rPr>
          <w:rFonts w:ascii="Arial" w:hAnsi="Arial" w:cs="Arial"/>
        </w:rPr>
        <w:t>24</w:t>
      </w:r>
      <w:r w:rsidR="00571812">
        <w:rPr>
          <w:rFonts w:ascii="Arial" w:hAnsi="Arial" w:cs="Arial"/>
        </w:rPr>
        <w:t xml:space="preserve">. </w:t>
      </w:r>
      <w:r w:rsidR="000F711E">
        <w:rPr>
          <w:rFonts w:ascii="Arial" w:hAnsi="Arial" w:cs="Arial"/>
        </w:rPr>
        <w:t>2</w:t>
      </w:r>
      <w:r w:rsidR="00571812">
        <w:rPr>
          <w:rFonts w:ascii="Arial" w:hAnsi="Arial" w:cs="Arial"/>
        </w:rPr>
        <w:t>. 2025</w:t>
      </w:r>
      <w:r>
        <w:rPr>
          <w:rFonts w:ascii="Arial" w:hAnsi="Arial" w:cs="Arial"/>
        </w:rPr>
        <w:t xml:space="preserve"> do vključno </w:t>
      </w:r>
      <w:r w:rsidR="000F711E">
        <w:rPr>
          <w:rFonts w:ascii="Arial" w:hAnsi="Arial" w:cs="Arial"/>
        </w:rPr>
        <w:t>31</w:t>
      </w:r>
      <w:r w:rsidR="00571812">
        <w:rPr>
          <w:rFonts w:ascii="Arial" w:hAnsi="Arial" w:cs="Arial"/>
        </w:rPr>
        <w:t xml:space="preserve">. </w:t>
      </w:r>
      <w:r w:rsidR="000F711E">
        <w:rPr>
          <w:rFonts w:ascii="Arial" w:hAnsi="Arial" w:cs="Arial"/>
        </w:rPr>
        <w:t>3</w:t>
      </w:r>
      <w:r w:rsidR="00571812">
        <w:rPr>
          <w:rFonts w:ascii="Arial" w:hAnsi="Arial" w:cs="Arial"/>
        </w:rPr>
        <w:t>. 2025</w:t>
      </w:r>
      <w:r>
        <w:rPr>
          <w:rFonts w:ascii="Arial" w:hAnsi="Arial" w:cs="Arial"/>
        </w:rPr>
        <w:t xml:space="preserve"> na dva načina:</w:t>
      </w:r>
    </w:p>
    <w:p w14:paraId="5D6C9AE5" w14:textId="77777777" w:rsidR="005D5322" w:rsidRDefault="005D5322" w:rsidP="00B574E1">
      <w:pPr>
        <w:spacing w:after="0"/>
        <w:jc w:val="both"/>
        <w:rPr>
          <w:rFonts w:ascii="Arial" w:hAnsi="Arial" w:cs="Arial"/>
        </w:rPr>
      </w:pPr>
    </w:p>
    <w:p w14:paraId="6B4439A9" w14:textId="68387A5D" w:rsidR="005D5322" w:rsidRDefault="00F80096" w:rsidP="005D5322">
      <w:pPr>
        <w:pStyle w:val="Odstavekseznama"/>
        <w:numPr>
          <w:ilvl w:val="0"/>
          <w:numId w:val="4"/>
        </w:numPr>
        <w:spacing w:after="0"/>
        <w:jc w:val="both"/>
        <w:rPr>
          <w:rFonts w:ascii="Arial" w:hAnsi="Arial" w:cs="Arial"/>
        </w:rPr>
      </w:pPr>
      <w:r>
        <w:rPr>
          <w:rFonts w:ascii="Arial" w:hAnsi="Arial" w:cs="Arial"/>
        </w:rPr>
        <w:t>P</w:t>
      </w:r>
      <w:r w:rsidR="005D5322">
        <w:rPr>
          <w:rFonts w:ascii="Arial" w:hAnsi="Arial" w:cs="Arial"/>
        </w:rPr>
        <w:t>riporočeno po pošti, na naslov Občina Dravograd, Trg 4. julija 7, 2370</w:t>
      </w:r>
      <w:r w:rsidR="0025307A">
        <w:rPr>
          <w:rFonts w:ascii="Arial" w:hAnsi="Arial" w:cs="Arial"/>
        </w:rPr>
        <w:t xml:space="preserve"> Dravograd</w:t>
      </w:r>
      <w:r>
        <w:rPr>
          <w:rFonts w:ascii="Arial" w:hAnsi="Arial" w:cs="Arial"/>
        </w:rPr>
        <w:t>. Šteje se, da je prijava pravočasna, če je oddana na pošto zadnji dan razpisnega roka.</w:t>
      </w:r>
    </w:p>
    <w:p w14:paraId="5D9BFAFA" w14:textId="734E992D" w:rsidR="00F80096" w:rsidRPr="000E7480" w:rsidRDefault="00F80096" w:rsidP="005D5322">
      <w:pPr>
        <w:pStyle w:val="Odstavekseznama"/>
        <w:numPr>
          <w:ilvl w:val="0"/>
          <w:numId w:val="4"/>
        </w:numPr>
        <w:spacing w:after="0"/>
        <w:jc w:val="both"/>
        <w:rPr>
          <w:rFonts w:ascii="Arial" w:hAnsi="Arial" w:cs="Arial"/>
        </w:rPr>
      </w:pPr>
      <w:r>
        <w:rPr>
          <w:rFonts w:ascii="Arial" w:hAnsi="Arial" w:cs="Arial"/>
        </w:rPr>
        <w:t xml:space="preserve">Osebno pri vložišču na naslovu </w:t>
      </w:r>
      <w:r w:rsidRPr="00F80096">
        <w:rPr>
          <w:rFonts w:ascii="Arial" w:hAnsi="Arial" w:cs="Arial"/>
        </w:rPr>
        <w:t>Občina Dravograd, Trg 4. julija 7, 2370 Dravograd</w:t>
      </w:r>
      <w:r>
        <w:rPr>
          <w:rFonts w:ascii="Arial" w:hAnsi="Arial" w:cs="Arial"/>
        </w:rPr>
        <w:t xml:space="preserve"> v času uradnih ur. </w:t>
      </w:r>
      <w:r w:rsidR="00AD3955" w:rsidRPr="000E7480">
        <w:rPr>
          <w:rFonts w:ascii="Arial" w:hAnsi="Arial" w:cs="Arial"/>
        </w:rPr>
        <w:t>Uradne ure s</w:t>
      </w:r>
      <w:r w:rsidR="00DD3689" w:rsidRPr="000E7480">
        <w:rPr>
          <w:rFonts w:ascii="Arial" w:hAnsi="Arial" w:cs="Arial"/>
        </w:rPr>
        <w:t>o v ponedeljek od</w:t>
      </w:r>
      <w:r w:rsidR="000E7480" w:rsidRPr="000E7480">
        <w:rPr>
          <w:rFonts w:ascii="Arial" w:hAnsi="Arial" w:cs="Arial"/>
        </w:rPr>
        <w:t xml:space="preserve"> 8. do 14. ure</w:t>
      </w:r>
      <w:r w:rsidR="0044373A">
        <w:rPr>
          <w:rFonts w:ascii="Arial" w:hAnsi="Arial" w:cs="Arial"/>
        </w:rPr>
        <w:t>;</w:t>
      </w:r>
      <w:r w:rsidR="000E7480" w:rsidRPr="000E7480">
        <w:rPr>
          <w:rFonts w:ascii="Arial" w:hAnsi="Arial" w:cs="Arial"/>
        </w:rPr>
        <w:t xml:space="preserve"> v sredo, od 8. do 12. ure in od 14. do 16. ure ter v petek od 8. do 12. ure.</w:t>
      </w:r>
    </w:p>
    <w:p w14:paraId="004496A6" w14:textId="77777777" w:rsidR="000E7480" w:rsidRPr="00AD3955" w:rsidRDefault="000E7480" w:rsidP="000E7480">
      <w:pPr>
        <w:pStyle w:val="Odstavekseznama"/>
        <w:spacing w:after="0"/>
        <w:jc w:val="both"/>
        <w:rPr>
          <w:rFonts w:ascii="Arial" w:hAnsi="Arial" w:cs="Arial"/>
          <w:color w:val="FF0000"/>
        </w:rPr>
      </w:pPr>
    </w:p>
    <w:p w14:paraId="26096022" w14:textId="216A0E8F" w:rsidR="003B07F0" w:rsidRDefault="003B07F0" w:rsidP="003B07F0">
      <w:pPr>
        <w:spacing w:after="0"/>
        <w:jc w:val="both"/>
        <w:rPr>
          <w:rFonts w:ascii="Arial" w:hAnsi="Arial" w:cs="Arial"/>
        </w:rPr>
      </w:pPr>
      <w:r>
        <w:rPr>
          <w:rFonts w:ascii="Arial" w:hAnsi="Arial" w:cs="Arial"/>
        </w:rPr>
        <w:t>Kot pravilne se bodo štele prijave, prispele pravočasno na zgoraj opisana načina.</w:t>
      </w:r>
      <w:r w:rsidRPr="00C639C6">
        <w:rPr>
          <w:rFonts w:ascii="Arial" w:hAnsi="Arial" w:cs="Arial"/>
        </w:rPr>
        <w:t xml:space="preserve"> </w:t>
      </w:r>
      <w:r>
        <w:rPr>
          <w:rFonts w:ascii="Arial" w:hAnsi="Arial" w:cs="Arial"/>
        </w:rPr>
        <w:t>Za pravočasn</w:t>
      </w:r>
      <w:r w:rsidR="0031281A">
        <w:rPr>
          <w:rFonts w:ascii="Arial" w:hAnsi="Arial" w:cs="Arial"/>
        </w:rPr>
        <w:t>e se bodo</w:t>
      </w:r>
      <w:r>
        <w:rPr>
          <w:rFonts w:ascii="Arial" w:hAnsi="Arial" w:cs="Arial"/>
        </w:rPr>
        <w:t xml:space="preserve"> šte</w:t>
      </w:r>
      <w:r w:rsidR="0031281A">
        <w:rPr>
          <w:rFonts w:ascii="Arial" w:hAnsi="Arial" w:cs="Arial"/>
        </w:rPr>
        <w:t>le</w:t>
      </w:r>
      <w:r>
        <w:rPr>
          <w:rFonts w:ascii="Arial" w:hAnsi="Arial" w:cs="Arial"/>
        </w:rPr>
        <w:t xml:space="preserve"> vlog</w:t>
      </w:r>
      <w:r w:rsidR="0031281A">
        <w:rPr>
          <w:rFonts w:ascii="Arial" w:hAnsi="Arial" w:cs="Arial"/>
        </w:rPr>
        <w:t>e</w:t>
      </w:r>
      <w:r>
        <w:rPr>
          <w:rFonts w:ascii="Arial" w:hAnsi="Arial" w:cs="Arial"/>
        </w:rPr>
        <w:t xml:space="preserve">, ki </w:t>
      </w:r>
      <w:r w:rsidR="0031281A">
        <w:rPr>
          <w:rFonts w:ascii="Arial" w:hAnsi="Arial" w:cs="Arial"/>
        </w:rPr>
        <w:t>bodo</w:t>
      </w:r>
      <w:r>
        <w:rPr>
          <w:rFonts w:ascii="Arial" w:hAnsi="Arial" w:cs="Arial"/>
        </w:rPr>
        <w:t xml:space="preserve"> predložen</w:t>
      </w:r>
      <w:r w:rsidR="0031281A">
        <w:rPr>
          <w:rFonts w:ascii="Arial" w:hAnsi="Arial" w:cs="Arial"/>
        </w:rPr>
        <w:t>e</w:t>
      </w:r>
      <w:r>
        <w:rPr>
          <w:rFonts w:ascii="Arial" w:hAnsi="Arial" w:cs="Arial"/>
        </w:rPr>
        <w:t xml:space="preserve"> do roka. Popolna </w:t>
      </w:r>
      <w:r w:rsidR="0031281A">
        <w:rPr>
          <w:rFonts w:ascii="Arial" w:hAnsi="Arial" w:cs="Arial"/>
        </w:rPr>
        <w:t>bo</w:t>
      </w:r>
      <w:r>
        <w:rPr>
          <w:rFonts w:ascii="Arial" w:hAnsi="Arial" w:cs="Arial"/>
        </w:rPr>
        <w:t xml:space="preserve"> tista </w:t>
      </w:r>
      <w:r w:rsidR="00602D10">
        <w:rPr>
          <w:rFonts w:ascii="Arial" w:hAnsi="Arial" w:cs="Arial"/>
        </w:rPr>
        <w:t>prijava</w:t>
      </w:r>
      <w:r>
        <w:rPr>
          <w:rFonts w:ascii="Arial" w:hAnsi="Arial" w:cs="Arial"/>
        </w:rPr>
        <w:t xml:space="preserve">, ki </w:t>
      </w:r>
      <w:r w:rsidR="0031281A">
        <w:rPr>
          <w:rFonts w:ascii="Arial" w:hAnsi="Arial" w:cs="Arial"/>
        </w:rPr>
        <w:t xml:space="preserve"> bo </w:t>
      </w:r>
      <w:r>
        <w:rPr>
          <w:rFonts w:ascii="Arial" w:hAnsi="Arial" w:cs="Arial"/>
        </w:rPr>
        <w:t>vseb</w:t>
      </w:r>
      <w:r w:rsidR="0031281A">
        <w:rPr>
          <w:rFonts w:ascii="Arial" w:hAnsi="Arial" w:cs="Arial"/>
        </w:rPr>
        <w:t>ovala</w:t>
      </w:r>
      <w:r>
        <w:rPr>
          <w:rFonts w:ascii="Arial" w:hAnsi="Arial" w:cs="Arial"/>
        </w:rPr>
        <w:t xml:space="preserve"> vse zahtevane sestavine in priloge iz razpisa in razpisne dokumentacije ter </w:t>
      </w:r>
      <w:r w:rsidR="0031281A">
        <w:rPr>
          <w:rFonts w:ascii="Arial" w:hAnsi="Arial" w:cs="Arial"/>
        </w:rPr>
        <w:t>bo</w:t>
      </w:r>
      <w:r>
        <w:rPr>
          <w:rFonts w:ascii="Arial" w:hAnsi="Arial" w:cs="Arial"/>
        </w:rPr>
        <w:t xml:space="preserve"> posredovana izključno na predpisanih obrazcih.</w:t>
      </w:r>
    </w:p>
    <w:p w14:paraId="50B9B63E" w14:textId="77777777" w:rsidR="003B07F0" w:rsidRDefault="003B07F0" w:rsidP="003B07F0">
      <w:pPr>
        <w:spacing w:after="0"/>
        <w:jc w:val="both"/>
        <w:rPr>
          <w:rFonts w:ascii="Arial" w:hAnsi="Arial" w:cs="Arial"/>
        </w:rPr>
      </w:pPr>
    </w:p>
    <w:p w14:paraId="060AE336" w14:textId="14E56633" w:rsidR="00C639C6" w:rsidRPr="000F711E" w:rsidRDefault="00F80096" w:rsidP="00C639C6">
      <w:pPr>
        <w:spacing w:after="0"/>
        <w:jc w:val="both"/>
        <w:rPr>
          <w:rFonts w:ascii="Arial" w:hAnsi="Arial" w:cs="Arial"/>
          <w:b/>
          <w:bCs/>
        </w:rPr>
      </w:pPr>
      <w:r>
        <w:rPr>
          <w:rFonts w:ascii="Arial" w:hAnsi="Arial" w:cs="Arial"/>
        </w:rPr>
        <w:t>Prijav</w:t>
      </w:r>
      <w:r w:rsidR="000E7480">
        <w:rPr>
          <w:rFonts w:ascii="Arial" w:hAnsi="Arial" w:cs="Arial"/>
        </w:rPr>
        <w:t>a</w:t>
      </w:r>
      <w:r>
        <w:rPr>
          <w:rFonts w:ascii="Arial" w:hAnsi="Arial" w:cs="Arial"/>
        </w:rPr>
        <w:t xml:space="preserve"> mora biti</w:t>
      </w:r>
      <w:r w:rsidR="00D54376">
        <w:rPr>
          <w:rFonts w:ascii="Arial" w:hAnsi="Arial" w:cs="Arial"/>
        </w:rPr>
        <w:t xml:space="preserve"> v slovenskem jeziku in</w:t>
      </w:r>
      <w:r>
        <w:rPr>
          <w:rFonts w:ascii="Arial" w:hAnsi="Arial" w:cs="Arial"/>
        </w:rPr>
        <w:t xml:space="preserve"> oddana v zaprti kuverti</w:t>
      </w:r>
      <w:r w:rsidRPr="00F80096">
        <w:rPr>
          <w:rFonts w:ascii="Arial" w:hAnsi="Arial" w:cs="Arial"/>
        </w:rPr>
        <w:t xml:space="preserve"> s pripisom: »Ne odpiraj – javni razpis za sofinanciranje programskih vsebin </w:t>
      </w:r>
      <w:r w:rsidR="000F711E" w:rsidRPr="000F711E">
        <w:rPr>
          <w:rFonts w:ascii="Arial" w:hAnsi="Arial" w:cs="Arial"/>
        </w:rPr>
        <w:t>lokalnih in regionalnih medijev za leto 2025</w:t>
      </w:r>
      <w:r w:rsidRPr="00F80096">
        <w:rPr>
          <w:rFonts w:ascii="Arial" w:hAnsi="Arial" w:cs="Arial"/>
        </w:rPr>
        <w:t>«, pri čemer se priporoča uporaba predloge kuverte, ki je del razpisne dokumentacije in jo prijavitelj izpolni in nalepi na kuverto.</w:t>
      </w:r>
      <w:r w:rsidR="00D54376">
        <w:rPr>
          <w:rFonts w:ascii="Arial" w:hAnsi="Arial" w:cs="Arial"/>
        </w:rPr>
        <w:t xml:space="preserve"> </w:t>
      </w:r>
      <w:r w:rsidR="00C639C6">
        <w:rPr>
          <w:rFonts w:ascii="Arial" w:hAnsi="Arial" w:cs="Arial"/>
        </w:rPr>
        <w:t xml:space="preserve">Prijavitelj lahko prijavi samo 1 (en) </w:t>
      </w:r>
      <w:r w:rsidR="00A16602">
        <w:rPr>
          <w:rFonts w:ascii="Arial" w:hAnsi="Arial" w:cs="Arial"/>
        </w:rPr>
        <w:t>program</w:t>
      </w:r>
      <w:r w:rsidR="00C639C6">
        <w:rPr>
          <w:rFonts w:ascii="Arial" w:hAnsi="Arial" w:cs="Arial"/>
        </w:rPr>
        <w:t xml:space="preserve"> oz. odda samo 1 (eno) </w:t>
      </w:r>
      <w:r w:rsidR="00A16602">
        <w:rPr>
          <w:rFonts w:ascii="Arial" w:hAnsi="Arial" w:cs="Arial"/>
        </w:rPr>
        <w:t>prijavo</w:t>
      </w:r>
      <w:r w:rsidR="00C639C6">
        <w:rPr>
          <w:rFonts w:ascii="Arial" w:hAnsi="Arial" w:cs="Arial"/>
        </w:rPr>
        <w:t>.</w:t>
      </w:r>
      <w:r w:rsidR="00C639C6" w:rsidRPr="00C639C6">
        <w:rPr>
          <w:rFonts w:ascii="Arial" w:hAnsi="Arial" w:cs="Arial"/>
        </w:rPr>
        <w:t xml:space="preserve"> </w:t>
      </w:r>
    </w:p>
    <w:p w14:paraId="54569CF4" w14:textId="77777777" w:rsidR="00B724BD" w:rsidRDefault="00B724BD" w:rsidP="00C639C6">
      <w:pPr>
        <w:spacing w:after="0"/>
        <w:jc w:val="both"/>
        <w:rPr>
          <w:rFonts w:ascii="Arial" w:hAnsi="Arial" w:cs="Arial"/>
        </w:rPr>
      </w:pPr>
    </w:p>
    <w:p w14:paraId="5E5740F3" w14:textId="4C695CE5" w:rsidR="00C639C6" w:rsidRDefault="00C639C6" w:rsidP="00C639C6">
      <w:pPr>
        <w:spacing w:after="0"/>
        <w:jc w:val="both"/>
        <w:rPr>
          <w:rFonts w:ascii="Arial" w:hAnsi="Arial" w:cs="Arial"/>
        </w:rPr>
      </w:pPr>
      <w:r>
        <w:rPr>
          <w:rFonts w:ascii="Arial" w:hAnsi="Arial" w:cs="Arial"/>
        </w:rPr>
        <w:t xml:space="preserve">Prijavitelji z oddajo prijave sprejemajo vse pogoje in merila javnega razpisa in soglašajo z vzorcem pogodbe, zato prijavi ni potrebno priložiti parafirane pogodbe. </w:t>
      </w:r>
      <w:bookmarkStart w:id="2" w:name="_Hlk187650691"/>
      <w:r>
        <w:rPr>
          <w:rFonts w:ascii="Arial" w:hAnsi="Arial" w:cs="Arial"/>
        </w:rPr>
        <w:t>S prijavo na razpis prijavitelj dovoljuje objavo in obdelavo osebnih podatkov z namenom vodenja razpisa, objav</w:t>
      </w:r>
      <w:r w:rsidR="00A16602">
        <w:rPr>
          <w:rFonts w:ascii="Arial" w:hAnsi="Arial" w:cs="Arial"/>
        </w:rPr>
        <w:t>o</w:t>
      </w:r>
      <w:r>
        <w:rPr>
          <w:rFonts w:ascii="Arial" w:hAnsi="Arial" w:cs="Arial"/>
        </w:rPr>
        <w:t xml:space="preserve"> prejemnikov sredstev na občinski spletni strani in za statistične namene v skladu z zakonom, ki ureja dostop do informacij javnega značaja, in zakonom, ki ureja varstvo osebnih podatkov.</w:t>
      </w:r>
    </w:p>
    <w:bookmarkEnd w:id="2"/>
    <w:p w14:paraId="54638145" w14:textId="77777777" w:rsidR="00C639C6" w:rsidRDefault="00C639C6" w:rsidP="00C639C6">
      <w:pPr>
        <w:spacing w:after="0"/>
        <w:jc w:val="both"/>
        <w:rPr>
          <w:rFonts w:ascii="Arial" w:hAnsi="Arial" w:cs="Arial"/>
        </w:rPr>
      </w:pPr>
    </w:p>
    <w:p w14:paraId="7976EDDE" w14:textId="009A5E40" w:rsidR="00F80096" w:rsidRDefault="000E7480" w:rsidP="00F80096">
      <w:pPr>
        <w:spacing w:after="0"/>
        <w:jc w:val="both"/>
        <w:rPr>
          <w:rFonts w:ascii="Arial" w:hAnsi="Arial" w:cs="Arial"/>
        </w:rPr>
      </w:pPr>
      <w:r>
        <w:rPr>
          <w:rFonts w:ascii="Arial" w:hAnsi="Arial" w:cs="Arial"/>
        </w:rPr>
        <w:t>Tričlanska k</w:t>
      </w:r>
      <w:r w:rsidR="00415275" w:rsidRPr="00415275">
        <w:rPr>
          <w:rFonts w:ascii="Arial" w:hAnsi="Arial" w:cs="Arial"/>
        </w:rPr>
        <w:t>omisija</w:t>
      </w:r>
      <w:r>
        <w:rPr>
          <w:rFonts w:ascii="Arial" w:hAnsi="Arial" w:cs="Arial"/>
        </w:rPr>
        <w:t xml:space="preserve"> za odpiranje vlog</w:t>
      </w:r>
      <w:r w:rsidR="00415275" w:rsidRPr="00415275">
        <w:rPr>
          <w:rFonts w:ascii="Arial" w:hAnsi="Arial" w:cs="Arial"/>
        </w:rPr>
        <w:t xml:space="preserve"> bo</w:t>
      </w:r>
      <w:r w:rsidR="00C639C6">
        <w:rPr>
          <w:rFonts w:ascii="Arial" w:hAnsi="Arial" w:cs="Arial"/>
        </w:rPr>
        <w:t xml:space="preserve"> pravočasno dostavljene in pravilno označene</w:t>
      </w:r>
      <w:r w:rsidR="00415275" w:rsidRPr="00415275">
        <w:rPr>
          <w:rFonts w:ascii="Arial" w:hAnsi="Arial" w:cs="Arial"/>
        </w:rPr>
        <w:t xml:space="preserve"> </w:t>
      </w:r>
      <w:r w:rsidR="00415275">
        <w:rPr>
          <w:rFonts w:ascii="Arial" w:hAnsi="Arial" w:cs="Arial"/>
        </w:rPr>
        <w:t>prijave</w:t>
      </w:r>
      <w:r w:rsidR="00415275" w:rsidRPr="00415275">
        <w:rPr>
          <w:rFonts w:ascii="Arial" w:hAnsi="Arial" w:cs="Arial"/>
        </w:rPr>
        <w:t xml:space="preserve"> </w:t>
      </w:r>
      <w:r w:rsidR="00C639C6">
        <w:rPr>
          <w:rFonts w:ascii="Arial" w:hAnsi="Arial" w:cs="Arial"/>
        </w:rPr>
        <w:t>odprla v osmih dneh po poteku razpisnega roka</w:t>
      </w:r>
      <w:r w:rsidR="00415275" w:rsidRPr="00415275">
        <w:rPr>
          <w:rFonts w:ascii="Arial" w:hAnsi="Arial" w:cs="Arial"/>
        </w:rPr>
        <w:t xml:space="preserve"> po vrstnem redu prispetja, odpiranje ne bo javno</w:t>
      </w:r>
      <w:r w:rsidR="00906E4E">
        <w:rPr>
          <w:rFonts w:ascii="Arial" w:hAnsi="Arial" w:cs="Arial"/>
        </w:rPr>
        <w:t xml:space="preserve"> in bo potekalo od 1. 4. 2025 do 8. 4. 2025</w:t>
      </w:r>
      <w:r w:rsidR="00415275" w:rsidRPr="00415275">
        <w:rPr>
          <w:rFonts w:ascii="Arial" w:hAnsi="Arial" w:cs="Arial"/>
        </w:rPr>
        <w:t>.</w:t>
      </w:r>
      <w:r w:rsidR="00C639C6">
        <w:rPr>
          <w:rFonts w:ascii="Arial" w:hAnsi="Arial" w:cs="Arial"/>
        </w:rPr>
        <w:t xml:space="preserve"> Komisija za odpiranje vlog</w:t>
      </w:r>
      <w:r w:rsidR="0031281A">
        <w:rPr>
          <w:rFonts w:ascii="Arial" w:hAnsi="Arial" w:cs="Arial"/>
        </w:rPr>
        <w:t xml:space="preserve"> bo</w:t>
      </w:r>
      <w:r w:rsidR="00C639C6">
        <w:rPr>
          <w:rFonts w:ascii="Arial" w:hAnsi="Arial" w:cs="Arial"/>
        </w:rPr>
        <w:t xml:space="preserve"> za vsako vlogo ugotovi</w:t>
      </w:r>
      <w:r w:rsidR="0031281A">
        <w:rPr>
          <w:rFonts w:ascii="Arial" w:hAnsi="Arial" w:cs="Arial"/>
        </w:rPr>
        <w:t>la</w:t>
      </w:r>
      <w:r w:rsidR="00C639C6">
        <w:rPr>
          <w:rFonts w:ascii="Arial" w:hAnsi="Arial" w:cs="Arial"/>
        </w:rPr>
        <w:t>, ali je popolna glede na razpisne pogoje.</w:t>
      </w:r>
      <w:bookmarkStart w:id="3" w:name="_Hlk187650657"/>
      <w:r w:rsidR="00571812">
        <w:rPr>
          <w:rFonts w:ascii="Arial" w:hAnsi="Arial" w:cs="Arial"/>
        </w:rPr>
        <w:t xml:space="preserve"> </w:t>
      </w:r>
    </w:p>
    <w:bookmarkEnd w:id="3"/>
    <w:p w14:paraId="3B1973FB" w14:textId="77777777" w:rsidR="00F80096" w:rsidRDefault="00F80096" w:rsidP="00F80096">
      <w:pPr>
        <w:spacing w:after="0"/>
        <w:jc w:val="both"/>
        <w:rPr>
          <w:rFonts w:ascii="Arial" w:hAnsi="Arial" w:cs="Arial"/>
        </w:rPr>
      </w:pPr>
    </w:p>
    <w:p w14:paraId="7998AAB5" w14:textId="0690EFE5" w:rsidR="00F80096" w:rsidRDefault="00AD3955" w:rsidP="00F80096">
      <w:pPr>
        <w:spacing w:after="0"/>
        <w:jc w:val="both"/>
        <w:rPr>
          <w:rFonts w:ascii="Arial" w:hAnsi="Arial" w:cs="Arial"/>
        </w:rPr>
      </w:pPr>
      <w:bookmarkStart w:id="4" w:name="_Hlk187650783"/>
      <w:r>
        <w:rPr>
          <w:rFonts w:ascii="Arial" w:hAnsi="Arial" w:cs="Arial"/>
        </w:rPr>
        <w:t>Prijavitelji z oddajo prijave na razpis dovoljujejo komisiji, da v primeru dvoma pred morebitnim pozivom k dopolnitvi, pridobi javno dostopne podatke o prijavitelju</w:t>
      </w:r>
      <w:r w:rsidR="00C262B6">
        <w:rPr>
          <w:rFonts w:ascii="Arial" w:hAnsi="Arial" w:cs="Arial"/>
        </w:rPr>
        <w:t xml:space="preserve"> in jih upošteva v procesu vrednotenja prijave</w:t>
      </w:r>
      <w:r>
        <w:rPr>
          <w:rFonts w:ascii="Arial" w:hAnsi="Arial" w:cs="Arial"/>
        </w:rPr>
        <w:t>.</w:t>
      </w:r>
      <w:r w:rsidR="00F80096">
        <w:rPr>
          <w:rFonts w:ascii="Arial" w:hAnsi="Arial" w:cs="Arial"/>
        </w:rPr>
        <w:t xml:space="preserve"> </w:t>
      </w:r>
      <w:bookmarkEnd w:id="4"/>
      <w:r w:rsidR="00C02508">
        <w:rPr>
          <w:rFonts w:ascii="Arial" w:hAnsi="Arial" w:cs="Arial"/>
        </w:rPr>
        <w:t>Prijavitelji pravočasnih, vendar nepopolnih</w:t>
      </w:r>
      <w:r w:rsidR="00C639C6">
        <w:rPr>
          <w:rFonts w:ascii="Arial" w:hAnsi="Arial" w:cs="Arial"/>
        </w:rPr>
        <w:t xml:space="preserve"> ali nejasnih</w:t>
      </w:r>
      <w:r w:rsidR="00C02508">
        <w:rPr>
          <w:rFonts w:ascii="Arial" w:hAnsi="Arial" w:cs="Arial"/>
        </w:rPr>
        <w:t xml:space="preserve"> prijav</w:t>
      </w:r>
      <w:r w:rsidR="00015281">
        <w:rPr>
          <w:rFonts w:ascii="Arial" w:hAnsi="Arial" w:cs="Arial"/>
        </w:rPr>
        <w:t>,</w:t>
      </w:r>
      <w:r w:rsidR="00C02508">
        <w:rPr>
          <w:rFonts w:ascii="Arial" w:hAnsi="Arial" w:cs="Arial"/>
        </w:rPr>
        <w:t xml:space="preserve"> bodo pozvani, da prijavo dopolnijo v roku petih dni.</w:t>
      </w:r>
    </w:p>
    <w:p w14:paraId="0E289424" w14:textId="77777777" w:rsidR="00140FA3" w:rsidRDefault="00140FA3" w:rsidP="00F80096">
      <w:pPr>
        <w:spacing w:after="0"/>
        <w:jc w:val="both"/>
        <w:rPr>
          <w:rFonts w:ascii="Arial" w:hAnsi="Arial" w:cs="Arial"/>
        </w:rPr>
      </w:pPr>
    </w:p>
    <w:p w14:paraId="1F8783B5" w14:textId="39F4A183" w:rsidR="00140FA3" w:rsidRDefault="00140FA3" w:rsidP="00F80096">
      <w:pPr>
        <w:spacing w:after="0"/>
        <w:jc w:val="both"/>
        <w:rPr>
          <w:rFonts w:ascii="Arial" w:hAnsi="Arial" w:cs="Arial"/>
        </w:rPr>
      </w:pPr>
      <w:r>
        <w:rPr>
          <w:rFonts w:ascii="Arial" w:hAnsi="Arial" w:cs="Arial"/>
        </w:rPr>
        <w:t>Prepozne, nepopolne prijave, ki ne bodo dopolnjene v roku</w:t>
      </w:r>
      <w:r w:rsidR="00C639C6">
        <w:rPr>
          <w:rFonts w:ascii="Arial" w:hAnsi="Arial" w:cs="Arial"/>
        </w:rPr>
        <w:t xml:space="preserve"> oz. bo dopolnitev neustrezna</w:t>
      </w:r>
      <w:r>
        <w:rPr>
          <w:rFonts w:ascii="Arial" w:hAnsi="Arial" w:cs="Arial"/>
        </w:rPr>
        <w:t xml:space="preserve">, in prijave, ki jih ne bo oddala upravičena oseba, bodo </w:t>
      </w:r>
      <w:r w:rsidR="00C262B6">
        <w:rPr>
          <w:rFonts w:ascii="Arial" w:hAnsi="Arial" w:cs="Arial"/>
        </w:rPr>
        <w:t>s sklepom</w:t>
      </w:r>
      <w:r w:rsidR="00571812">
        <w:rPr>
          <w:rFonts w:ascii="Arial" w:hAnsi="Arial" w:cs="Arial"/>
        </w:rPr>
        <w:t xml:space="preserve"> zavržene.</w:t>
      </w:r>
    </w:p>
    <w:p w14:paraId="5E5E076C" w14:textId="77777777" w:rsidR="00E51439" w:rsidRDefault="00E51439" w:rsidP="00F80096">
      <w:pPr>
        <w:spacing w:after="0"/>
        <w:jc w:val="both"/>
        <w:rPr>
          <w:rFonts w:ascii="Arial" w:hAnsi="Arial" w:cs="Arial"/>
        </w:rPr>
      </w:pPr>
    </w:p>
    <w:p w14:paraId="00F8E2AE" w14:textId="718901AF" w:rsidR="00E51439" w:rsidRDefault="00571812" w:rsidP="00F80096">
      <w:pPr>
        <w:spacing w:after="0"/>
        <w:jc w:val="both"/>
        <w:rPr>
          <w:rFonts w:ascii="Arial" w:hAnsi="Arial" w:cs="Arial"/>
        </w:rPr>
      </w:pPr>
      <w:r>
        <w:rPr>
          <w:rFonts w:ascii="Arial" w:hAnsi="Arial" w:cs="Arial"/>
        </w:rPr>
        <w:lastRenderedPageBreak/>
        <w:t>Petčlanska strokovna komisija za vrednotenje vlog, imenovana s sklepom župana,</w:t>
      </w:r>
      <w:r w:rsidR="0031281A">
        <w:rPr>
          <w:rFonts w:ascii="Arial" w:hAnsi="Arial" w:cs="Arial"/>
        </w:rPr>
        <w:t xml:space="preserve"> bo</w:t>
      </w:r>
      <w:r>
        <w:rPr>
          <w:rFonts w:ascii="Arial" w:hAnsi="Arial" w:cs="Arial"/>
        </w:rPr>
        <w:t xml:space="preserve"> </w:t>
      </w:r>
      <w:r w:rsidR="00E51439">
        <w:rPr>
          <w:rFonts w:ascii="Arial" w:hAnsi="Arial" w:cs="Arial"/>
        </w:rPr>
        <w:t>popolne vloge</w:t>
      </w:r>
      <w:r w:rsidR="0031281A">
        <w:rPr>
          <w:rFonts w:ascii="Arial" w:hAnsi="Arial" w:cs="Arial"/>
        </w:rPr>
        <w:t xml:space="preserve"> ovrednotila</w:t>
      </w:r>
      <w:r w:rsidR="00E51439">
        <w:rPr>
          <w:rFonts w:ascii="Arial" w:hAnsi="Arial" w:cs="Arial"/>
        </w:rPr>
        <w:t xml:space="preserve"> na podlagi pogojev in razpisnih meril. Komisija</w:t>
      </w:r>
      <w:r w:rsidR="0031281A">
        <w:rPr>
          <w:rFonts w:ascii="Arial" w:hAnsi="Arial" w:cs="Arial"/>
        </w:rPr>
        <w:t xml:space="preserve"> bo</w:t>
      </w:r>
      <w:r w:rsidR="00E51439">
        <w:rPr>
          <w:rFonts w:ascii="Arial" w:hAnsi="Arial" w:cs="Arial"/>
        </w:rPr>
        <w:t xml:space="preserve"> na podlagi doseženih točk in razpoložljivosti sredstev izdela</w:t>
      </w:r>
      <w:r w:rsidR="0031281A">
        <w:rPr>
          <w:rFonts w:ascii="Arial" w:hAnsi="Arial" w:cs="Arial"/>
        </w:rPr>
        <w:t>la</w:t>
      </w:r>
      <w:r w:rsidR="00E51439">
        <w:rPr>
          <w:rFonts w:ascii="Arial" w:hAnsi="Arial" w:cs="Arial"/>
        </w:rPr>
        <w:t xml:space="preserve"> predlog prejemnikov sredstev in ga predloži</w:t>
      </w:r>
      <w:r w:rsidR="0031281A">
        <w:rPr>
          <w:rFonts w:ascii="Arial" w:hAnsi="Arial" w:cs="Arial"/>
        </w:rPr>
        <w:t>la</w:t>
      </w:r>
      <w:r w:rsidR="00E51439">
        <w:rPr>
          <w:rFonts w:ascii="Arial" w:hAnsi="Arial" w:cs="Arial"/>
        </w:rPr>
        <w:t xml:space="preserve"> pristojn</w:t>
      </w:r>
      <w:r w:rsidR="00A16602">
        <w:rPr>
          <w:rFonts w:ascii="Arial" w:hAnsi="Arial" w:cs="Arial"/>
        </w:rPr>
        <w:t>emu</w:t>
      </w:r>
      <w:r w:rsidR="0031281A">
        <w:rPr>
          <w:rFonts w:ascii="Arial" w:hAnsi="Arial" w:cs="Arial"/>
        </w:rPr>
        <w:t xml:space="preserve"> organu občinske uprave.</w:t>
      </w:r>
      <w:r w:rsidR="00A16602">
        <w:rPr>
          <w:rFonts w:ascii="Arial" w:hAnsi="Arial" w:cs="Arial"/>
        </w:rPr>
        <w:t xml:space="preserve"> </w:t>
      </w:r>
      <w:r w:rsidR="00E51439">
        <w:rPr>
          <w:rFonts w:ascii="Arial" w:hAnsi="Arial" w:cs="Arial"/>
        </w:rPr>
        <w:t>Vrednost točke je izračunana na podlagi vseh podeljenih točk in razpoložljivih sredstev</w:t>
      </w:r>
      <w:r w:rsidR="00015281">
        <w:rPr>
          <w:rFonts w:ascii="Arial" w:hAnsi="Arial" w:cs="Arial"/>
        </w:rPr>
        <w:t xml:space="preserve"> razpisa in navzgor omejena </w:t>
      </w:r>
      <w:r w:rsidR="00A16602">
        <w:rPr>
          <w:rFonts w:ascii="Arial" w:hAnsi="Arial" w:cs="Arial"/>
        </w:rPr>
        <w:t>z do</w:t>
      </w:r>
      <w:r w:rsidR="00015281">
        <w:rPr>
          <w:rFonts w:ascii="Arial" w:hAnsi="Arial" w:cs="Arial"/>
        </w:rPr>
        <w:t xml:space="preserve"> 50 % odhodkov finančne konstrukcije pro</w:t>
      </w:r>
      <w:r w:rsidR="001F101F">
        <w:rPr>
          <w:rFonts w:ascii="Arial" w:hAnsi="Arial" w:cs="Arial"/>
        </w:rPr>
        <w:t>gr</w:t>
      </w:r>
      <w:r w:rsidR="00015281">
        <w:rPr>
          <w:rFonts w:ascii="Arial" w:hAnsi="Arial" w:cs="Arial"/>
        </w:rPr>
        <w:t>a</w:t>
      </w:r>
      <w:r w:rsidR="001F101F">
        <w:rPr>
          <w:rFonts w:ascii="Arial" w:hAnsi="Arial" w:cs="Arial"/>
        </w:rPr>
        <w:t>ma</w:t>
      </w:r>
      <w:r w:rsidR="00015281">
        <w:rPr>
          <w:rFonts w:ascii="Arial" w:hAnsi="Arial" w:cs="Arial"/>
        </w:rPr>
        <w:t>.</w:t>
      </w:r>
      <w:r w:rsidR="00A16602" w:rsidRPr="00A16602">
        <w:rPr>
          <w:rFonts w:ascii="Arial" w:hAnsi="Arial" w:cs="Arial"/>
        </w:rPr>
        <w:t xml:space="preserve"> </w:t>
      </w:r>
      <w:r w:rsidR="00A16602">
        <w:rPr>
          <w:rFonts w:ascii="Arial" w:hAnsi="Arial" w:cs="Arial"/>
        </w:rPr>
        <w:t>V primeru, da sicer formalno popolna prijava, ne bo imela vseh vsebinskih podatkov, potrebnih za dodeljevanje točk, bo komisija pri merilu, kjer ne bo podatka, prijavitelju dodelila 0 (nič) točk.</w:t>
      </w:r>
    </w:p>
    <w:p w14:paraId="4DBC0047" w14:textId="77777777" w:rsidR="00415275" w:rsidRDefault="00415275" w:rsidP="00F80096">
      <w:pPr>
        <w:spacing w:after="0"/>
        <w:jc w:val="both"/>
        <w:rPr>
          <w:rFonts w:ascii="Arial" w:hAnsi="Arial" w:cs="Arial"/>
        </w:rPr>
      </w:pPr>
    </w:p>
    <w:p w14:paraId="353A8C2C" w14:textId="0139144A" w:rsidR="00415275" w:rsidRDefault="00E901F2" w:rsidP="00415275">
      <w:pPr>
        <w:jc w:val="both"/>
        <w:rPr>
          <w:rFonts w:ascii="Arial" w:hAnsi="Arial" w:cs="Arial"/>
        </w:rPr>
      </w:pPr>
      <w:r>
        <w:rPr>
          <w:rFonts w:ascii="Arial" w:hAnsi="Arial" w:cs="Arial"/>
        </w:rPr>
        <w:t>Prijavitelji</w:t>
      </w:r>
      <w:r w:rsidR="00415275" w:rsidRPr="002252D2">
        <w:rPr>
          <w:rFonts w:ascii="Arial" w:hAnsi="Arial" w:cs="Arial"/>
        </w:rPr>
        <w:t xml:space="preserve"> bodo o rezultatih razpisa obveščeni najkasneje v šestdesetih dneh od formalne popolnosti vlog.</w:t>
      </w:r>
    </w:p>
    <w:p w14:paraId="586A3607" w14:textId="72F43A03" w:rsidR="00410C16" w:rsidRPr="004D37CE" w:rsidRDefault="00410C16" w:rsidP="009458F1">
      <w:pPr>
        <w:pStyle w:val="Odstavekseznama"/>
        <w:numPr>
          <w:ilvl w:val="0"/>
          <w:numId w:val="3"/>
        </w:numPr>
        <w:ind w:left="284" w:hanging="284"/>
        <w:jc w:val="both"/>
        <w:rPr>
          <w:rFonts w:ascii="Arial" w:hAnsi="Arial" w:cs="Arial"/>
          <w:b/>
          <w:bCs/>
        </w:rPr>
      </w:pPr>
      <w:r w:rsidRPr="004D37CE">
        <w:rPr>
          <w:rFonts w:ascii="Arial" w:hAnsi="Arial" w:cs="Arial"/>
          <w:b/>
          <w:bCs/>
        </w:rPr>
        <w:t>MERILA</w:t>
      </w:r>
    </w:p>
    <w:p w14:paraId="31823A01" w14:textId="01209A84" w:rsidR="004B7D19" w:rsidRPr="00870BF8" w:rsidRDefault="004B7D19" w:rsidP="00410C16">
      <w:pPr>
        <w:jc w:val="both"/>
        <w:rPr>
          <w:rFonts w:ascii="Arial" w:hAnsi="Arial" w:cs="Arial"/>
          <w:b/>
          <w:bCs/>
        </w:rPr>
      </w:pPr>
      <w:r w:rsidRPr="00D959D4">
        <w:rPr>
          <w:rFonts w:ascii="Arial" w:hAnsi="Arial" w:cs="Arial"/>
        </w:rPr>
        <w:t>Ocenjuje se program minulega leta</w:t>
      </w:r>
      <w:r w:rsidR="00137590" w:rsidRPr="00D959D4">
        <w:rPr>
          <w:rFonts w:ascii="Arial" w:hAnsi="Arial" w:cs="Arial"/>
        </w:rPr>
        <w:t xml:space="preserve">, pri čemer </w:t>
      </w:r>
      <w:r w:rsidR="00137590" w:rsidRPr="00870BF8">
        <w:rPr>
          <w:rFonts w:ascii="Arial" w:hAnsi="Arial" w:cs="Arial"/>
          <w:b/>
          <w:bCs/>
        </w:rPr>
        <w:t xml:space="preserve">je pogoj, da je prijavljen program </w:t>
      </w:r>
      <w:r w:rsidR="00D959D4" w:rsidRPr="00870BF8">
        <w:rPr>
          <w:rFonts w:ascii="Arial" w:hAnsi="Arial" w:cs="Arial"/>
          <w:b/>
          <w:bCs/>
        </w:rPr>
        <w:t xml:space="preserve">najmanj </w:t>
      </w:r>
      <w:r w:rsidR="00137590" w:rsidRPr="00870BF8">
        <w:rPr>
          <w:rFonts w:ascii="Arial" w:hAnsi="Arial" w:cs="Arial"/>
          <w:b/>
          <w:bCs/>
        </w:rPr>
        <w:t>v obsegu, kot je bil program minulega leta.</w:t>
      </w:r>
    </w:p>
    <w:p w14:paraId="6FA946F1" w14:textId="799A5A2C" w:rsidR="00410C16" w:rsidRDefault="00410C16" w:rsidP="00410C16">
      <w:pPr>
        <w:jc w:val="both"/>
        <w:rPr>
          <w:rFonts w:ascii="Arial" w:hAnsi="Arial" w:cs="Arial"/>
        </w:rPr>
      </w:pPr>
      <w:r w:rsidRPr="00752D8F">
        <w:rPr>
          <w:rFonts w:ascii="Arial" w:hAnsi="Arial" w:cs="Arial"/>
        </w:rPr>
        <w:t xml:space="preserve">Skladno </w:t>
      </w:r>
      <w:r w:rsidR="00375F21">
        <w:rPr>
          <w:rFonts w:ascii="Arial" w:hAnsi="Arial" w:cs="Arial"/>
        </w:rPr>
        <w:t>s smiselnimi</w:t>
      </w:r>
      <w:r w:rsidRPr="00752D8F">
        <w:rPr>
          <w:rFonts w:ascii="Arial" w:hAnsi="Arial" w:cs="Arial"/>
        </w:rPr>
        <w:t xml:space="preserve"> določbami 10. člena Uredbe</w:t>
      </w:r>
      <w:r w:rsidR="00AF728A">
        <w:rPr>
          <w:rFonts w:ascii="Arial" w:hAnsi="Arial" w:cs="Arial"/>
        </w:rPr>
        <w:t xml:space="preserve"> in razpisnimi merili</w:t>
      </w:r>
      <w:r w:rsidRPr="00752D8F">
        <w:rPr>
          <w:rFonts w:ascii="Arial" w:hAnsi="Arial" w:cs="Arial"/>
        </w:rPr>
        <w:t xml:space="preserve"> se v postopku izbire med predlaganimi programi upoštevajo naslednja merila:</w:t>
      </w:r>
    </w:p>
    <w:p w14:paraId="3C073752" w14:textId="7A7776FB" w:rsidR="00410C16" w:rsidRPr="006E7350" w:rsidRDefault="00752D8F" w:rsidP="006E7350">
      <w:pPr>
        <w:pStyle w:val="Odstavekseznama"/>
        <w:numPr>
          <w:ilvl w:val="1"/>
          <w:numId w:val="3"/>
        </w:numPr>
        <w:ind w:left="426" w:hanging="426"/>
        <w:jc w:val="both"/>
        <w:rPr>
          <w:rFonts w:ascii="Arial" w:hAnsi="Arial" w:cs="Arial"/>
        </w:rPr>
      </w:pPr>
      <w:bookmarkStart w:id="5" w:name="_Hlk188421453"/>
      <w:r w:rsidRPr="006E7350">
        <w:rPr>
          <w:rFonts w:ascii="Arial" w:hAnsi="Arial" w:cs="Arial"/>
          <w:b/>
          <w:bCs/>
        </w:rPr>
        <w:t>zagotavljanje rednega</w:t>
      </w:r>
      <w:r w:rsidR="00FE02E5" w:rsidRPr="006E7350">
        <w:rPr>
          <w:rFonts w:ascii="Arial" w:hAnsi="Arial" w:cs="Arial"/>
          <w:b/>
          <w:bCs/>
        </w:rPr>
        <w:t xml:space="preserve"> in </w:t>
      </w:r>
      <w:r w:rsidRPr="006E7350">
        <w:rPr>
          <w:rFonts w:ascii="Arial" w:hAnsi="Arial" w:cs="Arial"/>
          <w:b/>
          <w:bCs/>
        </w:rPr>
        <w:t>objektivnega</w:t>
      </w:r>
      <w:r w:rsidR="00FE02E5" w:rsidRPr="006E7350">
        <w:rPr>
          <w:rFonts w:ascii="Arial" w:hAnsi="Arial" w:cs="Arial"/>
          <w:b/>
          <w:bCs/>
        </w:rPr>
        <w:t xml:space="preserve"> poročanja</w:t>
      </w:r>
      <w:r w:rsidRPr="006E7350">
        <w:rPr>
          <w:rFonts w:ascii="Arial" w:hAnsi="Arial" w:cs="Arial"/>
          <w:b/>
          <w:bCs/>
        </w:rPr>
        <w:t xml:space="preserve"> </w:t>
      </w:r>
      <w:r w:rsidR="00FE02E5" w:rsidRPr="006E7350">
        <w:rPr>
          <w:rFonts w:ascii="Arial" w:hAnsi="Arial" w:cs="Arial"/>
          <w:b/>
          <w:bCs/>
        </w:rPr>
        <w:t>ter</w:t>
      </w:r>
      <w:r w:rsidR="00AF728A" w:rsidRPr="006E7350">
        <w:rPr>
          <w:rFonts w:ascii="Arial" w:hAnsi="Arial" w:cs="Arial"/>
          <w:b/>
          <w:bCs/>
        </w:rPr>
        <w:t xml:space="preserve"> uresničevanj</w:t>
      </w:r>
      <w:r w:rsidR="004C5711" w:rsidRPr="006E7350">
        <w:rPr>
          <w:rFonts w:ascii="Arial" w:hAnsi="Arial" w:cs="Arial"/>
          <w:b/>
          <w:bCs/>
        </w:rPr>
        <w:t>e</w:t>
      </w:r>
      <w:r w:rsidR="00AF728A" w:rsidRPr="006E7350">
        <w:rPr>
          <w:rFonts w:ascii="Arial" w:hAnsi="Arial" w:cs="Arial"/>
          <w:b/>
          <w:bCs/>
        </w:rPr>
        <w:t xml:space="preserve"> pravice do javnega obveščanja občanov </w:t>
      </w:r>
      <w:r w:rsidR="005515F3" w:rsidRPr="006E7350">
        <w:rPr>
          <w:rFonts w:ascii="Arial" w:hAnsi="Arial" w:cs="Arial"/>
        </w:rPr>
        <w:t>(</w:t>
      </w:r>
      <w:r w:rsidR="002E55AE" w:rsidRPr="006E7350">
        <w:rPr>
          <w:rFonts w:ascii="Arial" w:hAnsi="Arial" w:cs="Arial"/>
        </w:rPr>
        <w:t xml:space="preserve">do </w:t>
      </w:r>
      <w:r w:rsidR="00980F5C" w:rsidRPr="006E7350">
        <w:rPr>
          <w:rFonts w:ascii="Arial" w:hAnsi="Arial" w:cs="Arial"/>
        </w:rPr>
        <w:t>8</w:t>
      </w:r>
      <w:r w:rsidR="005515F3" w:rsidRPr="006E7350">
        <w:rPr>
          <w:rFonts w:ascii="Arial" w:hAnsi="Arial" w:cs="Arial"/>
        </w:rPr>
        <w:t xml:space="preserve"> točk)</w:t>
      </w:r>
      <w:r w:rsidRPr="006E7350">
        <w:rPr>
          <w:rFonts w:ascii="Arial" w:hAnsi="Arial" w:cs="Arial"/>
        </w:rPr>
        <w:t>;</w:t>
      </w:r>
    </w:p>
    <w:tbl>
      <w:tblPr>
        <w:tblStyle w:val="Tabelamrea"/>
        <w:tblW w:w="0" w:type="auto"/>
        <w:tblLook w:val="04A0" w:firstRow="1" w:lastRow="0" w:firstColumn="1" w:lastColumn="0" w:noHBand="0" w:noVBand="1"/>
      </w:tblPr>
      <w:tblGrid>
        <w:gridCol w:w="1812"/>
        <w:gridCol w:w="2861"/>
        <w:gridCol w:w="2576"/>
        <w:gridCol w:w="1813"/>
      </w:tblGrid>
      <w:tr w:rsidR="00356471" w14:paraId="1EAB46B0" w14:textId="77777777" w:rsidTr="00356471">
        <w:tc>
          <w:tcPr>
            <w:tcW w:w="1812" w:type="dxa"/>
          </w:tcPr>
          <w:p w14:paraId="28271EDF" w14:textId="77777777" w:rsidR="00356471" w:rsidRDefault="00356471" w:rsidP="00FE02E5">
            <w:pPr>
              <w:jc w:val="both"/>
              <w:rPr>
                <w:rFonts w:ascii="Arial" w:hAnsi="Arial" w:cs="Arial"/>
              </w:rPr>
            </w:pPr>
          </w:p>
          <w:p w14:paraId="1E92912D" w14:textId="77777777" w:rsidR="00356471" w:rsidRDefault="00356471" w:rsidP="00FE02E5">
            <w:pPr>
              <w:jc w:val="both"/>
              <w:rPr>
                <w:rFonts w:ascii="Arial" w:hAnsi="Arial" w:cs="Arial"/>
              </w:rPr>
            </w:pPr>
          </w:p>
          <w:p w14:paraId="2FC35B81" w14:textId="77777777" w:rsidR="00356471" w:rsidRDefault="00356471" w:rsidP="00FE02E5">
            <w:pPr>
              <w:jc w:val="both"/>
              <w:rPr>
                <w:rFonts w:ascii="Arial" w:hAnsi="Arial" w:cs="Arial"/>
              </w:rPr>
            </w:pPr>
          </w:p>
        </w:tc>
        <w:tc>
          <w:tcPr>
            <w:tcW w:w="2861" w:type="dxa"/>
          </w:tcPr>
          <w:p w14:paraId="58F699D3" w14:textId="6D979AEA" w:rsidR="00356471" w:rsidRDefault="00356471" w:rsidP="00FE02E5">
            <w:pPr>
              <w:jc w:val="both"/>
              <w:rPr>
                <w:rFonts w:ascii="Arial" w:hAnsi="Arial" w:cs="Arial"/>
              </w:rPr>
            </w:pPr>
            <w:r>
              <w:rPr>
                <w:rFonts w:ascii="Arial" w:hAnsi="Arial" w:cs="Arial"/>
              </w:rPr>
              <w:t>Izpolnjuje merilo</w:t>
            </w:r>
            <w:r w:rsidR="00A274BC">
              <w:rPr>
                <w:rFonts w:ascii="Arial" w:hAnsi="Arial" w:cs="Arial"/>
              </w:rPr>
              <w:t>.</w:t>
            </w:r>
            <w:r>
              <w:rPr>
                <w:rFonts w:ascii="Arial" w:hAnsi="Arial" w:cs="Arial"/>
              </w:rPr>
              <w:t xml:space="preserve"> (4 točk</w:t>
            </w:r>
            <w:r w:rsidR="00997F4D">
              <w:rPr>
                <w:rFonts w:ascii="Arial" w:hAnsi="Arial" w:cs="Arial"/>
              </w:rPr>
              <w:t>e</w:t>
            </w:r>
            <w:r>
              <w:rPr>
                <w:rFonts w:ascii="Arial" w:hAnsi="Arial" w:cs="Arial"/>
              </w:rPr>
              <w:t>)</w:t>
            </w:r>
          </w:p>
        </w:tc>
        <w:tc>
          <w:tcPr>
            <w:tcW w:w="2576" w:type="dxa"/>
          </w:tcPr>
          <w:p w14:paraId="07781B48" w14:textId="6C1EFAE4" w:rsidR="00356471" w:rsidRDefault="00356471" w:rsidP="00FE02E5">
            <w:pPr>
              <w:jc w:val="both"/>
              <w:rPr>
                <w:rFonts w:ascii="Arial" w:hAnsi="Arial" w:cs="Arial"/>
              </w:rPr>
            </w:pPr>
            <w:r>
              <w:rPr>
                <w:rFonts w:ascii="Arial" w:hAnsi="Arial" w:cs="Arial"/>
              </w:rPr>
              <w:t>Ne izpolnjuje merila</w:t>
            </w:r>
            <w:r w:rsidR="00A274BC">
              <w:rPr>
                <w:rFonts w:ascii="Arial" w:hAnsi="Arial" w:cs="Arial"/>
              </w:rPr>
              <w:t>.</w:t>
            </w:r>
            <w:r>
              <w:rPr>
                <w:rFonts w:ascii="Arial" w:hAnsi="Arial" w:cs="Arial"/>
              </w:rPr>
              <w:t xml:space="preserve"> </w:t>
            </w:r>
            <w:r>
              <w:rPr>
                <w:rFonts w:ascii="Arial" w:hAnsi="Arial" w:cs="Arial"/>
              </w:rPr>
              <w:br/>
              <w:t>(0 točk)</w:t>
            </w:r>
          </w:p>
        </w:tc>
        <w:tc>
          <w:tcPr>
            <w:tcW w:w="1813" w:type="dxa"/>
          </w:tcPr>
          <w:p w14:paraId="2E4362B8" w14:textId="77777777" w:rsidR="00356471" w:rsidRDefault="00356471" w:rsidP="00FE02E5">
            <w:pPr>
              <w:jc w:val="both"/>
              <w:rPr>
                <w:rFonts w:ascii="Arial" w:hAnsi="Arial" w:cs="Arial"/>
              </w:rPr>
            </w:pPr>
          </w:p>
          <w:p w14:paraId="25BB54A7" w14:textId="75F2684E" w:rsidR="00356471" w:rsidRDefault="00356471" w:rsidP="00FE02E5">
            <w:pPr>
              <w:jc w:val="both"/>
              <w:rPr>
                <w:rFonts w:ascii="Arial" w:hAnsi="Arial" w:cs="Arial"/>
              </w:rPr>
            </w:pPr>
            <w:r>
              <w:rPr>
                <w:rFonts w:ascii="Arial" w:hAnsi="Arial" w:cs="Arial"/>
              </w:rPr>
              <w:t>Skupaj točke:</w:t>
            </w:r>
          </w:p>
        </w:tc>
      </w:tr>
      <w:tr w:rsidR="00356471" w14:paraId="6180BB77" w14:textId="77777777" w:rsidTr="00356471">
        <w:tc>
          <w:tcPr>
            <w:tcW w:w="1812" w:type="dxa"/>
          </w:tcPr>
          <w:p w14:paraId="5497AC92" w14:textId="05FE8D07" w:rsidR="00356471" w:rsidRDefault="00356471" w:rsidP="004C5711">
            <w:pPr>
              <w:rPr>
                <w:rFonts w:ascii="Arial" w:hAnsi="Arial" w:cs="Arial"/>
              </w:rPr>
            </w:pPr>
            <w:r>
              <w:rPr>
                <w:rFonts w:ascii="Arial" w:hAnsi="Arial" w:cs="Arial"/>
              </w:rPr>
              <w:t xml:space="preserve">Program je dostopen </w:t>
            </w:r>
            <w:r w:rsidR="00AA71DD">
              <w:rPr>
                <w:rFonts w:ascii="Arial" w:hAnsi="Arial" w:cs="Arial"/>
              </w:rPr>
              <w:t xml:space="preserve">v okviru programske sheme </w:t>
            </w:r>
            <w:r>
              <w:rPr>
                <w:rFonts w:ascii="Arial" w:hAnsi="Arial" w:cs="Arial"/>
              </w:rPr>
              <w:t xml:space="preserve">vsaj 1 </w:t>
            </w:r>
            <w:r w:rsidR="00AA71DD">
              <w:rPr>
                <w:rFonts w:ascii="Arial" w:hAnsi="Arial" w:cs="Arial"/>
              </w:rPr>
              <w:t xml:space="preserve">operaterja, na </w:t>
            </w:r>
            <w:r w:rsidR="002071DF">
              <w:rPr>
                <w:rFonts w:ascii="Arial" w:hAnsi="Arial" w:cs="Arial"/>
              </w:rPr>
              <w:t xml:space="preserve">radijski </w:t>
            </w:r>
            <w:r w:rsidR="003C2D6D">
              <w:rPr>
                <w:rFonts w:ascii="Arial" w:hAnsi="Arial" w:cs="Arial"/>
              </w:rPr>
              <w:t>postaji</w:t>
            </w:r>
            <w:r w:rsidR="00175E35">
              <w:rPr>
                <w:rFonts w:ascii="Arial" w:hAnsi="Arial" w:cs="Arial"/>
              </w:rPr>
              <w:t xml:space="preserve"> oz. na spletu</w:t>
            </w:r>
            <w:r w:rsidR="00997F4D">
              <w:rPr>
                <w:rFonts w:ascii="Arial" w:hAnsi="Arial" w:cs="Arial"/>
              </w:rPr>
              <w:t>.</w:t>
            </w:r>
          </w:p>
          <w:p w14:paraId="2BC3945F" w14:textId="77777777" w:rsidR="00356471" w:rsidRDefault="00356471" w:rsidP="00FE02E5">
            <w:pPr>
              <w:jc w:val="both"/>
              <w:rPr>
                <w:rFonts w:ascii="Arial" w:hAnsi="Arial" w:cs="Arial"/>
              </w:rPr>
            </w:pPr>
          </w:p>
        </w:tc>
        <w:tc>
          <w:tcPr>
            <w:tcW w:w="2861" w:type="dxa"/>
          </w:tcPr>
          <w:p w14:paraId="248D1171" w14:textId="77777777" w:rsidR="00356471" w:rsidRDefault="00356471" w:rsidP="00FE02E5">
            <w:pPr>
              <w:jc w:val="both"/>
              <w:rPr>
                <w:rFonts w:ascii="Arial" w:hAnsi="Arial" w:cs="Arial"/>
              </w:rPr>
            </w:pPr>
          </w:p>
        </w:tc>
        <w:tc>
          <w:tcPr>
            <w:tcW w:w="2576" w:type="dxa"/>
          </w:tcPr>
          <w:p w14:paraId="52E2D5F8" w14:textId="77777777" w:rsidR="00356471" w:rsidRDefault="00356471" w:rsidP="00FE02E5">
            <w:pPr>
              <w:jc w:val="both"/>
              <w:rPr>
                <w:rFonts w:ascii="Arial" w:hAnsi="Arial" w:cs="Arial"/>
              </w:rPr>
            </w:pPr>
          </w:p>
        </w:tc>
        <w:tc>
          <w:tcPr>
            <w:tcW w:w="1813" w:type="dxa"/>
          </w:tcPr>
          <w:p w14:paraId="63377497" w14:textId="77777777" w:rsidR="00356471" w:rsidRDefault="00356471" w:rsidP="00FE02E5">
            <w:pPr>
              <w:jc w:val="both"/>
              <w:rPr>
                <w:rFonts w:ascii="Arial" w:hAnsi="Arial" w:cs="Arial"/>
              </w:rPr>
            </w:pPr>
          </w:p>
        </w:tc>
      </w:tr>
      <w:tr w:rsidR="00356471" w14:paraId="1BED62F1" w14:textId="77777777" w:rsidTr="00356471">
        <w:tc>
          <w:tcPr>
            <w:tcW w:w="1812" w:type="dxa"/>
          </w:tcPr>
          <w:p w14:paraId="4984C773" w14:textId="16F7041D" w:rsidR="00356471" w:rsidRDefault="00356471" w:rsidP="004C5711">
            <w:pPr>
              <w:rPr>
                <w:rFonts w:ascii="Arial" w:hAnsi="Arial" w:cs="Arial"/>
              </w:rPr>
            </w:pPr>
            <w:r>
              <w:rPr>
                <w:rFonts w:ascii="Arial" w:hAnsi="Arial" w:cs="Arial"/>
              </w:rPr>
              <w:t>Ustvarjalci programske vsebine redno in objektivno poročajo o lokalnem dogajanju.</w:t>
            </w:r>
          </w:p>
          <w:p w14:paraId="22A4B2AD" w14:textId="77777777" w:rsidR="00356471" w:rsidRDefault="00356471" w:rsidP="00FE02E5">
            <w:pPr>
              <w:jc w:val="both"/>
              <w:rPr>
                <w:rFonts w:ascii="Arial" w:hAnsi="Arial" w:cs="Arial"/>
              </w:rPr>
            </w:pPr>
          </w:p>
        </w:tc>
        <w:tc>
          <w:tcPr>
            <w:tcW w:w="2861" w:type="dxa"/>
          </w:tcPr>
          <w:p w14:paraId="50D9B2F0" w14:textId="77777777" w:rsidR="00356471" w:rsidRDefault="00356471" w:rsidP="00FE02E5">
            <w:pPr>
              <w:jc w:val="both"/>
              <w:rPr>
                <w:rFonts w:ascii="Arial" w:hAnsi="Arial" w:cs="Arial"/>
              </w:rPr>
            </w:pPr>
          </w:p>
        </w:tc>
        <w:tc>
          <w:tcPr>
            <w:tcW w:w="2576" w:type="dxa"/>
          </w:tcPr>
          <w:p w14:paraId="4AB289B6" w14:textId="77777777" w:rsidR="00356471" w:rsidRDefault="00356471" w:rsidP="00FE02E5">
            <w:pPr>
              <w:jc w:val="both"/>
              <w:rPr>
                <w:rFonts w:ascii="Arial" w:hAnsi="Arial" w:cs="Arial"/>
              </w:rPr>
            </w:pPr>
          </w:p>
        </w:tc>
        <w:tc>
          <w:tcPr>
            <w:tcW w:w="1813" w:type="dxa"/>
          </w:tcPr>
          <w:p w14:paraId="3E59F3DE" w14:textId="77777777" w:rsidR="00356471" w:rsidRDefault="00356471" w:rsidP="00FE02E5">
            <w:pPr>
              <w:jc w:val="both"/>
              <w:rPr>
                <w:rFonts w:ascii="Arial" w:hAnsi="Arial" w:cs="Arial"/>
              </w:rPr>
            </w:pPr>
          </w:p>
        </w:tc>
      </w:tr>
      <w:tr w:rsidR="00C14A3C" w14:paraId="626B056F" w14:textId="77777777" w:rsidTr="00356471">
        <w:tc>
          <w:tcPr>
            <w:tcW w:w="1812" w:type="dxa"/>
          </w:tcPr>
          <w:p w14:paraId="5B1F5C73" w14:textId="77777777" w:rsidR="00C14A3C" w:rsidRDefault="00C14A3C" w:rsidP="004C5711">
            <w:pPr>
              <w:rPr>
                <w:rFonts w:ascii="Arial" w:hAnsi="Arial" w:cs="Arial"/>
              </w:rPr>
            </w:pPr>
          </w:p>
          <w:p w14:paraId="7AF5FEA0" w14:textId="77777777" w:rsidR="00C14A3C" w:rsidRDefault="00C14A3C" w:rsidP="004C5711">
            <w:pPr>
              <w:rPr>
                <w:rFonts w:ascii="Arial" w:hAnsi="Arial" w:cs="Arial"/>
              </w:rPr>
            </w:pPr>
          </w:p>
        </w:tc>
        <w:tc>
          <w:tcPr>
            <w:tcW w:w="2861" w:type="dxa"/>
          </w:tcPr>
          <w:p w14:paraId="4A36280D" w14:textId="77777777" w:rsidR="00C14A3C" w:rsidRDefault="00C14A3C" w:rsidP="00FE02E5">
            <w:pPr>
              <w:jc w:val="both"/>
              <w:rPr>
                <w:rFonts w:ascii="Arial" w:hAnsi="Arial" w:cs="Arial"/>
              </w:rPr>
            </w:pPr>
          </w:p>
        </w:tc>
        <w:tc>
          <w:tcPr>
            <w:tcW w:w="2576" w:type="dxa"/>
          </w:tcPr>
          <w:p w14:paraId="1AAB522B" w14:textId="77777777" w:rsidR="00C14A3C" w:rsidRDefault="00C14A3C" w:rsidP="00FE02E5">
            <w:pPr>
              <w:jc w:val="both"/>
              <w:rPr>
                <w:rFonts w:ascii="Arial" w:hAnsi="Arial" w:cs="Arial"/>
              </w:rPr>
            </w:pPr>
          </w:p>
        </w:tc>
        <w:tc>
          <w:tcPr>
            <w:tcW w:w="1813" w:type="dxa"/>
          </w:tcPr>
          <w:p w14:paraId="397BEE20" w14:textId="77777777" w:rsidR="00C14A3C" w:rsidRDefault="00C14A3C" w:rsidP="00FE02E5">
            <w:pPr>
              <w:jc w:val="both"/>
              <w:rPr>
                <w:rFonts w:ascii="Arial" w:hAnsi="Arial" w:cs="Arial"/>
              </w:rPr>
            </w:pPr>
          </w:p>
        </w:tc>
      </w:tr>
    </w:tbl>
    <w:p w14:paraId="4B50C5B3" w14:textId="77777777" w:rsidR="0062278E" w:rsidRPr="00AF728A" w:rsidRDefault="0062278E" w:rsidP="00AF728A">
      <w:pPr>
        <w:jc w:val="both"/>
        <w:rPr>
          <w:rFonts w:ascii="Arial" w:hAnsi="Arial" w:cs="Arial"/>
        </w:rPr>
      </w:pPr>
    </w:p>
    <w:p w14:paraId="14768040" w14:textId="5F90E76C" w:rsidR="00752D8F" w:rsidRPr="00EA42D6" w:rsidRDefault="00752D8F" w:rsidP="006E7350">
      <w:pPr>
        <w:pStyle w:val="Odstavekseznama"/>
        <w:numPr>
          <w:ilvl w:val="1"/>
          <w:numId w:val="3"/>
        </w:numPr>
        <w:ind w:left="426" w:hanging="426"/>
        <w:jc w:val="both"/>
        <w:rPr>
          <w:rFonts w:ascii="Arial" w:hAnsi="Arial" w:cs="Arial"/>
        </w:rPr>
      </w:pPr>
      <w:r w:rsidRPr="00015281">
        <w:rPr>
          <w:rFonts w:ascii="Arial" w:hAnsi="Arial" w:cs="Arial"/>
          <w:b/>
          <w:bCs/>
        </w:rPr>
        <w:t>kakovost, izvirnost, komunikativnost in aktualnost avtorske obravnave</w:t>
      </w:r>
      <w:r w:rsidR="00637793">
        <w:rPr>
          <w:rFonts w:ascii="Arial" w:hAnsi="Arial" w:cs="Arial"/>
          <w:b/>
          <w:bCs/>
        </w:rPr>
        <w:t xml:space="preserve"> za raznolik razvoj medijske krajine</w:t>
      </w:r>
      <w:r w:rsidR="002E55AE" w:rsidRPr="00EA42D6">
        <w:rPr>
          <w:rFonts w:ascii="Arial" w:hAnsi="Arial" w:cs="Arial"/>
        </w:rPr>
        <w:t xml:space="preserve"> (do </w:t>
      </w:r>
      <w:r w:rsidR="00356471">
        <w:rPr>
          <w:rFonts w:ascii="Arial" w:hAnsi="Arial" w:cs="Arial"/>
        </w:rPr>
        <w:t>8</w:t>
      </w:r>
      <w:r w:rsidR="002E55AE" w:rsidRPr="00EA42D6">
        <w:rPr>
          <w:rFonts w:ascii="Arial" w:hAnsi="Arial" w:cs="Arial"/>
        </w:rPr>
        <w:t xml:space="preserve"> točk)</w:t>
      </w:r>
      <w:r w:rsidRPr="00EA42D6">
        <w:rPr>
          <w:rFonts w:ascii="Arial" w:hAnsi="Arial" w:cs="Arial"/>
        </w:rPr>
        <w:t>;</w:t>
      </w:r>
    </w:p>
    <w:p w14:paraId="0B321CC7" w14:textId="65AC5052" w:rsidR="00133CE7" w:rsidRPr="00EA42D6" w:rsidRDefault="00133CE7" w:rsidP="00133CE7">
      <w:pPr>
        <w:ind w:left="360"/>
        <w:jc w:val="both"/>
        <w:rPr>
          <w:rFonts w:ascii="Arial" w:hAnsi="Arial" w:cs="Arial"/>
        </w:rPr>
      </w:pPr>
      <w:r w:rsidRPr="00EA42D6">
        <w:rPr>
          <w:rFonts w:ascii="Arial" w:hAnsi="Arial" w:cs="Arial"/>
        </w:rPr>
        <w:t xml:space="preserve">Pri tem merilu se vrednotijo štirje elementi merila, vsak z do dve točki. 1 točka pri posameznem elementu pomeni, da </w:t>
      </w:r>
      <w:r w:rsidR="001F101F">
        <w:rPr>
          <w:rFonts w:ascii="Arial" w:hAnsi="Arial" w:cs="Arial"/>
        </w:rPr>
        <w:t>program</w:t>
      </w:r>
      <w:r w:rsidRPr="00EA42D6">
        <w:rPr>
          <w:rFonts w:ascii="Arial" w:hAnsi="Arial" w:cs="Arial"/>
        </w:rPr>
        <w:t xml:space="preserve"> ta element delno izpolnjuje, 2 točki pa</w:t>
      </w:r>
      <w:r w:rsidR="00827576">
        <w:rPr>
          <w:rFonts w:ascii="Arial" w:hAnsi="Arial" w:cs="Arial"/>
        </w:rPr>
        <w:t>,</w:t>
      </w:r>
      <w:r w:rsidRPr="00EA42D6">
        <w:rPr>
          <w:rFonts w:ascii="Arial" w:hAnsi="Arial" w:cs="Arial"/>
        </w:rPr>
        <w:t xml:space="preserve"> da ta element v celoti izpolnjuje. 0 točk se dodeli, če pro</w:t>
      </w:r>
      <w:r w:rsidR="001F101F">
        <w:rPr>
          <w:rFonts w:ascii="Arial" w:hAnsi="Arial" w:cs="Arial"/>
        </w:rPr>
        <w:t xml:space="preserve">gram </w:t>
      </w:r>
      <w:r w:rsidRPr="00EA42D6">
        <w:rPr>
          <w:rFonts w:ascii="Arial" w:hAnsi="Arial" w:cs="Arial"/>
        </w:rPr>
        <w:t xml:space="preserve">elementa </w:t>
      </w:r>
      <w:r w:rsidR="00EA42D6" w:rsidRPr="00EA42D6">
        <w:rPr>
          <w:rFonts w:ascii="Arial" w:hAnsi="Arial" w:cs="Arial"/>
        </w:rPr>
        <w:t>ne izpolnjuje.</w:t>
      </w:r>
    </w:p>
    <w:p w14:paraId="01D60A64" w14:textId="6A511F04" w:rsidR="00EA42D6" w:rsidRPr="00571812" w:rsidRDefault="00133CE7" w:rsidP="00571812">
      <w:pPr>
        <w:pStyle w:val="Odstavekseznama"/>
        <w:numPr>
          <w:ilvl w:val="0"/>
          <w:numId w:val="8"/>
        </w:numPr>
        <w:jc w:val="both"/>
        <w:rPr>
          <w:rFonts w:ascii="Arial" w:hAnsi="Arial" w:cs="Arial"/>
        </w:rPr>
      </w:pPr>
      <w:r w:rsidRPr="00D868F6">
        <w:rPr>
          <w:rFonts w:ascii="Arial" w:hAnsi="Arial" w:cs="Arial"/>
          <w:i/>
          <w:iCs/>
        </w:rPr>
        <w:lastRenderedPageBreak/>
        <w:t>Element kakovost se</w:t>
      </w:r>
      <w:r w:rsidRPr="00571812">
        <w:rPr>
          <w:rFonts w:ascii="Arial" w:hAnsi="Arial" w:cs="Arial"/>
        </w:rPr>
        <w:t xml:space="preserve"> nanaša na: profesionalno novinarsko delo, povezano z znanjem novinarskega žanra, poglobljenim posredovanje</w:t>
      </w:r>
      <w:r w:rsidR="00D868F6">
        <w:rPr>
          <w:rFonts w:ascii="Arial" w:hAnsi="Arial" w:cs="Arial"/>
        </w:rPr>
        <w:t>m</w:t>
      </w:r>
      <w:r w:rsidRPr="00571812">
        <w:rPr>
          <w:rFonts w:ascii="Arial" w:hAnsi="Arial" w:cs="Arial"/>
        </w:rPr>
        <w:t xml:space="preserve"> tematike v zbornem jeziku in predstavljanjem</w:t>
      </w:r>
      <w:r w:rsidR="00EA42D6" w:rsidRPr="00571812">
        <w:rPr>
          <w:rFonts w:ascii="Arial" w:hAnsi="Arial" w:cs="Arial"/>
        </w:rPr>
        <w:t xml:space="preserve"> tematike z več zornih kotov.</w:t>
      </w:r>
    </w:p>
    <w:p w14:paraId="3F89690A" w14:textId="489DB5B9" w:rsidR="00EA42D6" w:rsidRPr="00571812" w:rsidRDefault="00EA42D6" w:rsidP="00571812">
      <w:pPr>
        <w:pStyle w:val="Odstavekseznama"/>
        <w:numPr>
          <w:ilvl w:val="0"/>
          <w:numId w:val="8"/>
        </w:numPr>
        <w:jc w:val="both"/>
        <w:rPr>
          <w:rFonts w:ascii="Arial" w:hAnsi="Arial" w:cs="Arial"/>
        </w:rPr>
      </w:pPr>
      <w:r w:rsidRPr="00D868F6">
        <w:rPr>
          <w:rFonts w:ascii="Arial" w:hAnsi="Arial" w:cs="Arial"/>
          <w:i/>
          <w:iCs/>
        </w:rPr>
        <w:t>Element izvirnost</w:t>
      </w:r>
      <w:r w:rsidRPr="00571812">
        <w:rPr>
          <w:rFonts w:ascii="Arial" w:hAnsi="Arial" w:cs="Arial"/>
        </w:rPr>
        <w:t xml:space="preserve"> se nanaša na: na inovativen pristop, ki ga novinar razvije za posredovanje prijavljene programske vsebine na nivoju načina predstavitve, razvoja žanrov, načinov pripovedovanja in uporabe tehničnih orodij.</w:t>
      </w:r>
    </w:p>
    <w:p w14:paraId="03483E4A" w14:textId="0A26B9A2" w:rsidR="00571812" w:rsidRDefault="00EA42D6" w:rsidP="00571812">
      <w:pPr>
        <w:pStyle w:val="Odstavekseznama"/>
        <w:numPr>
          <w:ilvl w:val="0"/>
          <w:numId w:val="8"/>
        </w:numPr>
        <w:jc w:val="both"/>
        <w:rPr>
          <w:rFonts w:ascii="Arial" w:hAnsi="Arial" w:cs="Arial"/>
        </w:rPr>
      </w:pPr>
      <w:r w:rsidRPr="00D868F6">
        <w:rPr>
          <w:rFonts w:ascii="Arial" w:hAnsi="Arial" w:cs="Arial"/>
          <w:i/>
          <w:iCs/>
        </w:rPr>
        <w:t>Element aktualnost</w:t>
      </w:r>
      <w:r w:rsidRPr="00571812">
        <w:rPr>
          <w:rFonts w:ascii="Arial" w:hAnsi="Arial" w:cs="Arial"/>
        </w:rPr>
        <w:t xml:space="preserve"> se nanaša na: relevantnost družbenih vsebin za občane, na pomembnejše </w:t>
      </w:r>
      <w:r w:rsidR="00D868F6">
        <w:rPr>
          <w:rFonts w:ascii="Arial" w:hAnsi="Arial" w:cs="Arial"/>
        </w:rPr>
        <w:t xml:space="preserve"> </w:t>
      </w:r>
      <w:r w:rsidRPr="00571812">
        <w:rPr>
          <w:rFonts w:ascii="Arial" w:hAnsi="Arial" w:cs="Arial"/>
        </w:rPr>
        <w:t>teme</w:t>
      </w:r>
      <w:r w:rsidR="00C948E1">
        <w:rPr>
          <w:rFonts w:ascii="Arial" w:hAnsi="Arial" w:cs="Arial"/>
        </w:rPr>
        <w:t xml:space="preserve"> oz. teme,</w:t>
      </w:r>
      <w:r w:rsidR="00D868F6">
        <w:rPr>
          <w:rFonts w:ascii="Arial" w:hAnsi="Arial" w:cs="Arial"/>
        </w:rPr>
        <w:t xml:space="preserve"> ki so v medijih slabo zastopane</w:t>
      </w:r>
      <w:r w:rsidRPr="00571812">
        <w:rPr>
          <w:rFonts w:ascii="Arial" w:hAnsi="Arial" w:cs="Arial"/>
        </w:rPr>
        <w:t>.</w:t>
      </w:r>
    </w:p>
    <w:p w14:paraId="1BD479B2" w14:textId="51BA135D" w:rsidR="002E55AE" w:rsidRDefault="00EA42D6" w:rsidP="00571812">
      <w:pPr>
        <w:pStyle w:val="Odstavekseznama"/>
        <w:numPr>
          <w:ilvl w:val="0"/>
          <w:numId w:val="8"/>
        </w:numPr>
        <w:jc w:val="both"/>
        <w:rPr>
          <w:rFonts w:ascii="Arial" w:hAnsi="Arial" w:cs="Arial"/>
        </w:rPr>
      </w:pPr>
      <w:r w:rsidRPr="00D868F6">
        <w:rPr>
          <w:rFonts w:ascii="Arial" w:hAnsi="Arial" w:cs="Arial"/>
          <w:i/>
          <w:iCs/>
        </w:rPr>
        <w:t>Element komunikativnost</w:t>
      </w:r>
      <w:r w:rsidR="00C607BF" w:rsidRPr="00571812">
        <w:rPr>
          <w:rFonts w:ascii="Arial" w:hAnsi="Arial" w:cs="Arial"/>
        </w:rPr>
        <w:t xml:space="preserve"> se nanaša </w:t>
      </w:r>
      <w:r w:rsidR="007D30C8" w:rsidRPr="00571812">
        <w:rPr>
          <w:rFonts w:ascii="Arial" w:hAnsi="Arial" w:cs="Arial"/>
        </w:rPr>
        <w:t xml:space="preserve">učinkovitost nagovarjanja občinstva, da razumljivo predstavi vsebino, možnosti </w:t>
      </w:r>
      <w:r w:rsidR="00D868F6">
        <w:rPr>
          <w:rFonts w:ascii="Arial" w:hAnsi="Arial" w:cs="Arial"/>
        </w:rPr>
        <w:t>postopanja</w:t>
      </w:r>
      <w:r w:rsidR="007D30C8" w:rsidRPr="00571812">
        <w:rPr>
          <w:rFonts w:ascii="Arial" w:hAnsi="Arial" w:cs="Arial"/>
        </w:rPr>
        <w:t xml:space="preserve"> in</w:t>
      </w:r>
      <w:r w:rsidR="00D868F6">
        <w:rPr>
          <w:rFonts w:ascii="Arial" w:hAnsi="Arial" w:cs="Arial"/>
        </w:rPr>
        <w:t xml:space="preserve"> iskanja</w:t>
      </w:r>
      <w:r w:rsidR="007D30C8" w:rsidRPr="00571812">
        <w:rPr>
          <w:rFonts w:ascii="Arial" w:hAnsi="Arial" w:cs="Arial"/>
        </w:rPr>
        <w:t xml:space="preserve"> morebitnih rešitev.</w:t>
      </w:r>
    </w:p>
    <w:p w14:paraId="02DF7922" w14:textId="77777777" w:rsidR="003B07F0" w:rsidRDefault="003B07F0" w:rsidP="003B07F0">
      <w:pPr>
        <w:pStyle w:val="Odstavekseznama"/>
        <w:jc w:val="both"/>
        <w:rPr>
          <w:rFonts w:ascii="Arial" w:hAnsi="Arial" w:cs="Arial"/>
        </w:rPr>
      </w:pPr>
    </w:p>
    <w:tbl>
      <w:tblPr>
        <w:tblStyle w:val="Tabelamrea"/>
        <w:tblW w:w="0" w:type="auto"/>
        <w:tblLook w:val="04A0" w:firstRow="1" w:lastRow="0" w:firstColumn="1" w:lastColumn="0" w:noHBand="0" w:noVBand="1"/>
      </w:tblPr>
      <w:tblGrid>
        <w:gridCol w:w="2078"/>
        <w:gridCol w:w="1522"/>
        <w:gridCol w:w="2030"/>
        <w:gridCol w:w="1837"/>
        <w:gridCol w:w="1594"/>
      </w:tblGrid>
      <w:tr w:rsidR="004B7D19" w:rsidRPr="004B7D19" w14:paraId="26EC6318" w14:textId="77777777" w:rsidTr="00E901F2">
        <w:tc>
          <w:tcPr>
            <w:tcW w:w="2078" w:type="dxa"/>
          </w:tcPr>
          <w:p w14:paraId="1A7A24C6" w14:textId="77777777" w:rsidR="004B7D19" w:rsidRPr="004B7D19" w:rsidRDefault="004B7D19" w:rsidP="004B7D19">
            <w:pPr>
              <w:pStyle w:val="Odstavekseznama"/>
              <w:spacing w:after="160" w:line="259" w:lineRule="auto"/>
              <w:rPr>
                <w:rFonts w:ascii="Arial" w:hAnsi="Arial" w:cs="Arial"/>
              </w:rPr>
            </w:pPr>
          </w:p>
          <w:p w14:paraId="5AE17341" w14:textId="77777777" w:rsidR="004B7D19" w:rsidRPr="004B7D19" w:rsidRDefault="004B7D19" w:rsidP="004B7D19">
            <w:pPr>
              <w:pStyle w:val="Odstavekseznama"/>
              <w:spacing w:after="160" w:line="259" w:lineRule="auto"/>
              <w:rPr>
                <w:rFonts w:ascii="Arial" w:hAnsi="Arial" w:cs="Arial"/>
              </w:rPr>
            </w:pPr>
          </w:p>
          <w:p w14:paraId="160F6EB7" w14:textId="77777777" w:rsidR="004B7D19" w:rsidRPr="004B7D19" w:rsidRDefault="004B7D19" w:rsidP="004B7D19">
            <w:pPr>
              <w:pStyle w:val="Odstavekseznama"/>
              <w:spacing w:after="160" w:line="259" w:lineRule="auto"/>
              <w:rPr>
                <w:rFonts w:ascii="Arial" w:hAnsi="Arial" w:cs="Arial"/>
              </w:rPr>
            </w:pPr>
          </w:p>
        </w:tc>
        <w:tc>
          <w:tcPr>
            <w:tcW w:w="1522" w:type="dxa"/>
          </w:tcPr>
          <w:p w14:paraId="69171DBF" w14:textId="7ECA348E" w:rsidR="004B7D19" w:rsidRPr="004B7D19" w:rsidRDefault="004B7D19" w:rsidP="004B7D19">
            <w:pPr>
              <w:rPr>
                <w:rFonts w:ascii="Arial" w:hAnsi="Arial" w:cs="Arial"/>
              </w:rPr>
            </w:pPr>
            <w:r w:rsidRPr="004B7D19">
              <w:rPr>
                <w:rFonts w:ascii="Arial" w:hAnsi="Arial" w:cs="Arial"/>
              </w:rPr>
              <w:t>Dobro</w:t>
            </w:r>
            <w:r w:rsidR="003C2E5C">
              <w:rPr>
                <w:rFonts w:ascii="Arial" w:hAnsi="Arial" w:cs="Arial"/>
              </w:rPr>
              <w:t>.</w:t>
            </w:r>
            <w:r w:rsidRPr="004B7D19">
              <w:rPr>
                <w:rFonts w:ascii="Arial" w:hAnsi="Arial" w:cs="Arial"/>
              </w:rPr>
              <w:t xml:space="preserve"> </w:t>
            </w:r>
            <w:r w:rsidRPr="004B7D19">
              <w:rPr>
                <w:rFonts w:ascii="Arial" w:hAnsi="Arial" w:cs="Arial"/>
              </w:rPr>
              <w:br/>
              <w:t>(</w:t>
            </w:r>
            <w:r>
              <w:rPr>
                <w:rFonts w:ascii="Arial" w:hAnsi="Arial" w:cs="Arial"/>
              </w:rPr>
              <w:t>2</w:t>
            </w:r>
            <w:r w:rsidRPr="004B7D19">
              <w:rPr>
                <w:rFonts w:ascii="Arial" w:hAnsi="Arial" w:cs="Arial"/>
              </w:rPr>
              <w:t xml:space="preserve"> točke)</w:t>
            </w:r>
          </w:p>
        </w:tc>
        <w:tc>
          <w:tcPr>
            <w:tcW w:w="2030" w:type="dxa"/>
          </w:tcPr>
          <w:p w14:paraId="36DD1C3A" w14:textId="2E4F28CB" w:rsidR="004B7D19" w:rsidRPr="004B7D19" w:rsidRDefault="004B7D19" w:rsidP="004B7D19">
            <w:pPr>
              <w:rPr>
                <w:rFonts w:ascii="Arial" w:hAnsi="Arial" w:cs="Arial"/>
              </w:rPr>
            </w:pPr>
            <w:r w:rsidRPr="004B7D19">
              <w:rPr>
                <w:rFonts w:ascii="Arial" w:hAnsi="Arial" w:cs="Arial"/>
              </w:rPr>
              <w:t>Zadovoljivo</w:t>
            </w:r>
            <w:r w:rsidR="003C2E5C">
              <w:rPr>
                <w:rFonts w:ascii="Arial" w:hAnsi="Arial" w:cs="Arial"/>
              </w:rPr>
              <w:t>.</w:t>
            </w:r>
            <w:r w:rsidRPr="004B7D19">
              <w:rPr>
                <w:rFonts w:ascii="Arial" w:hAnsi="Arial" w:cs="Arial"/>
              </w:rPr>
              <w:t xml:space="preserve"> </w:t>
            </w:r>
            <w:r w:rsidRPr="004B7D19">
              <w:rPr>
                <w:rFonts w:ascii="Arial" w:hAnsi="Arial" w:cs="Arial"/>
              </w:rPr>
              <w:br/>
            </w:r>
            <w:r>
              <w:rPr>
                <w:rFonts w:ascii="Arial" w:hAnsi="Arial" w:cs="Arial"/>
              </w:rPr>
              <w:t>(1</w:t>
            </w:r>
            <w:r w:rsidRPr="004B7D19">
              <w:rPr>
                <w:rFonts w:ascii="Arial" w:hAnsi="Arial" w:cs="Arial"/>
              </w:rPr>
              <w:t xml:space="preserve"> točke)</w:t>
            </w:r>
          </w:p>
        </w:tc>
        <w:tc>
          <w:tcPr>
            <w:tcW w:w="1837" w:type="dxa"/>
          </w:tcPr>
          <w:p w14:paraId="5B90AFDD" w14:textId="2DDCBB4E" w:rsidR="004B7D19" w:rsidRPr="004B7D19" w:rsidRDefault="004B7D19" w:rsidP="004B7D19">
            <w:pPr>
              <w:rPr>
                <w:rFonts w:ascii="Arial" w:hAnsi="Arial" w:cs="Arial"/>
              </w:rPr>
            </w:pPr>
            <w:r w:rsidRPr="004B7D19">
              <w:rPr>
                <w:rFonts w:ascii="Arial" w:hAnsi="Arial" w:cs="Arial"/>
              </w:rPr>
              <w:t>Ne izpolnjuje merila</w:t>
            </w:r>
            <w:r w:rsidR="003C2E5C">
              <w:rPr>
                <w:rFonts w:ascii="Arial" w:hAnsi="Arial" w:cs="Arial"/>
              </w:rPr>
              <w:t>.</w:t>
            </w:r>
            <w:r w:rsidRPr="004B7D19">
              <w:rPr>
                <w:rFonts w:ascii="Arial" w:hAnsi="Arial" w:cs="Arial"/>
              </w:rPr>
              <w:t xml:space="preserve"> </w:t>
            </w:r>
            <w:r w:rsidRPr="004B7D19">
              <w:rPr>
                <w:rFonts w:ascii="Arial" w:hAnsi="Arial" w:cs="Arial"/>
              </w:rPr>
              <w:br/>
              <w:t>(0 točk</w:t>
            </w:r>
            <w:r>
              <w:rPr>
                <w:rFonts w:ascii="Arial" w:hAnsi="Arial" w:cs="Arial"/>
              </w:rPr>
              <w:t>)</w:t>
            </w:r>
          </w:p>
        </w:tc>
        <w:tc>
          <w:tcPr>
            <w:tcW w:w="1594" w:type="dxa"/>
          </w:tcPr>
          <w:p w14:paraId="3C82BE58" w14:textId="77777777" w:rsidR="004B7D19" w:rsidRDefault="004B7D19" w:rsidP="004B7D19">
            <w:pPr>
              <w:jc w:val="both"/>
              <w:rPr>
                <w:rFonts w:ascii="Arial" w:hAnsi="Arial" w:cs="Arial"/>
              </w:rPr>
            </w:pPr>
          </w:p>
          <w:p w14:paraId="187A4D18" w14:textId="7ECCFF9F" w:rsidR="004B7D19" w:rsidRPr="004B7D19" w:rsidRDefault="004B7D19" w:rsidP="004B7D19">
            <w:pPr>
              <w:rPr>
                <w:rFonts w:ascii="Arial" w:hAnsi="Arial" w:cs="Arial"/>
              </w:rPr>
            </w:pPr>
            <w:r w:rsidRPr="004B7D19">
              <w:rPr>
                <w:rFonts w:ascii="Arial" w:hAnsi="Arial" w:cs="Arial"/>
              </w:rPr>
              <w:t>Skupaj točke:</w:t>
            </w:r>
          </w:p>
        </w:tc>
      </w:tr>
      <w:tr w:rsidR="004B7D19" w:rsidRPr="004B7D19" w14:paraId="0D1ACCD4" w14:textId="77777777" w:rsidTr="00E901F2">
        <w:tc>
          <w:tcPr>
            <w:tcW w:w="2078" w:type="dxa"/>
          </w:tcPr>
          <w:p w14:paraId="4E79D581" w14:textId="254B6808" w:rsidR="004B7D19" w:rsidRPr="00755C21" w:rsidRDefault="004B7D19" w:rsidP="00755C21">
            <w:pPr>
              <w:rPr>
                <w:rFonts w:ascii="Arial" w:hAnsi="Arial" w:cs="Arial"/>
              </w:rPr>
            </w:pPr>
            <w:r w:rsidRPr="004B7D19">
              <w:rPr>
                <w:rFonts w:ascii="Arial" w:hAnsi="Arial" w:cs="Arial"/>
              </w:rPr>
              <w:t>Kakovost novinarskega dela</w:t>
            </w:r>
            <w:r w:rsidR="00997F4D">
              <w:rPr>
                <w:rFonts w:ascii="Arial" w:hAnsi="Arial" w:cs="Arial"/>
              </w:rPr>
              <w:t>.</w:t>
            </w:r>
          </w:p>
        </w:tc>
        <w:tc>
          <w:tcPr>
            <w:tcW w:w="1522" w:type="dxa"/>
          </w:tcPr>
          <w:p w14:paraId="3300A67B" w14:textId="77777777" w:rsidR="004B7D19" w:rsidRPr="004B7D19" w:rsidRDefault="004B7D19" w:rsidP="004B7D19">
            <w:pPr>
              <w:pStyle w:val="Odstavekseznama"/>
              <w:spacing w:after="160" w:line="259" w:lineRule="auto"/>
              <w:rPr>
                <w:rFonts w:ascii="Arial" w:hAnsi="Arial" w:cs="Arial"/>
              </w:rPr>
            </w:pPr>
          </w:p>
        </w:tc>
        <w:tc>
          <w:tcPr>
            <w:tcW w:w="2030" w:type="dxa"/>
          </w:tcPr>
          <w:p w14:paraId="3AFF96BF" w14:textId="77777777" w:rsidR="004B7D19" w:rsidRPr="004B7D19" w:rsidRDefault="004B7D19" w:rsidP="004B7D19">
            <w:pPr>
              <w:pStyle w:val="Odstavekseznama"/>
              <w:spacing w:after="160" w:line="259" w:lineRule="auto"/>
              <w:rPr>
                <w:rFonts w:ascii="Arial" w:hAnsi="Arial" w:cs="Arial"/>
              </w:rPr>
            </w:pPr>
          </w:p>
        </w:tc>
        <w:tc>
          <w:tcPr>
            <w:tcW w:w="1837" w:type="dxa"/>
          </w:tcPr>
          <w:p w14:paraId="7A4703F6" w14:textId="77777777" w:rsidR="004B7D19" w:rsidRPr="004B7D19" w:rsidRDefault="004B7D19" w:rsidP="004B7D19">
            <w:pPr>
              <w:pStyle w:val="Odstavekseznama"/>
              <w:spacing w:after="160" w:line="259" w:lineRule="auto"/>
              <w:rPr>
                <w:rFonts w:ascii="Arial" w:hAnsi="Arial" w:cs="Arial"/>
              </w:rPr>
            </w:pPr>
          </w:p>
        </w:tc>
        <w:tc>
          <w:tcPr>
            <w:tcW w:w="1594" w:type="dxa"/>
          </w:tcPr>
          <w:p w14:paraId="116FE7C3" w14:textId="77777777" w:rsidR="004B7D19" w:rsidRPr="004B7D19" w:rsidRDefault="004B7D19" w:rsidP="004B7D19">
            <w:pPr>
              <w:pStyle w:val="Odstavekseznama"/>
              <w:spacing w:after="160" w:line="259" w:lineRule="auto"/>
              <w:rPr>
                <w:rFonts w:ascii="Arial" w:hAnsi="Arial" w:cs="Arial"/>
              </w:rPr>
            </w:pPr>
          </w:p>
        </w:tc>
      </w:tr>
      <w:tr w:rsidR="004B7D19" w:rsidRPr="004B7D19" w14:paraId="4A8344D1" w14:textId="77777777" w:rsidTr="00E901F2">
        <w:tc>
          <w:tcPr>
            <w:tcW w:w="2078" w:type="dxa"/>
          </w:tcPr>
          <w:p w14:paraId="5CCB7FC7" w14:textId="361AEDE7" w:rsidR="004B7D19" w:rsidRPr="004B7D19" w:rsidRDefault="004B7D19" w:rsidP="004B7D19">
            <w:pPr>
              <w:rPr>
                <w:rFonts w:ascii="Arial" w:hAnsi="Arial" w:cs="Arial"/>
              </w:rPr>
            </w:pPr>
            <w:r w:rsidRPr="004B7D19">
              <w:rPr>
                <w:rFonts w:ascii="Arial" w:hAnsi="Arial" w:cs="Arial"/>
              </w:rPr>
              <w:t>Izvirnost novinarskega dela</w:t>
            </w:r>
            <w:r w:rsidR="00997F4D">
              <w:rPr>
                <w:rFonts w:ascii="Arial" w:hAnsi="Arial" w:cs="Arial"/>
              </w:rPr>
              <w:t>.</w:t>
            </w:r>
          </w:p>
        </w:tc>
        <w:tc>
          <w:tcPr>
            <w:tcW w:w="1522" w:type="dxa"/>
          </w:tcPr>
          <w:p w14:paraId="05F1DBCC" w14:textId="77777777" w:rsidR="004B7D19" w:rsidRPr="004B7D19" w:rsidRDefault="004B7D19" w:rsidP="004B7D19">
            <w:pPr>
              <w:pStyle w:val="Odstavekseznama"/>
              <w:spacing w:after="160" w:line="259" w:lineRule="auto"/>
              <w:rPr>
                <w:rFonts w:ascii="Arial" w:hAnsi="Arial" w:cs="Arial"/>
              </w:rPr>
            </w:pPr>
          </w:p>
        </w:tc>
        <w:tc>
          <w:tcPr>
            <w:tcW w:w="2030" w:type="dxa"/>
          </w:tcPr>
          <w:p w14:paraId="2A89E72B" w14:textId="77777777" w:rsidR="004B7D19" w:rsidRPr="004B7D19" w:rsidRDefault="004B7D19" w:rsidP="004B7D19">
            <w:pPr>
              <w:pStyle w:val="Odstavekseznama"/>
              <w:spacing w:after="160" w:line="259" w:lineRule="auto"/>
              <w:rPr>
                <w:rFonts w:ascii="Arial" w:hAnsi="Arial" w:cs="Arial"/>
              </w:rPr>
            </w:pPr>
          </w:p>
        </w:tc>
        <w:tc>
          <w:tcPr>
            <w:tcW w:w="1837" w:type="dxa"/>
          </w:tcPr>
          <w:p w14:paraId="07763018" w14:textId="77777777" w:rsidR="004B7D19" w:rsidRPr="004B7D19" w:rsidRDefault="004B7D19" w:rsidP="004B7D19">
            <w:pPr>
              <w:pStyle w:val="Odstavekseznama"/>
              <w:spacing w:after="160" w:line="259" w:lineRule="auto"/>
              <w:rPr>
                <w:rFonts w:ascii="Arial" w:hAnsi="Arial" w:cs="Arial"/>
              </w:rPr>
            </w:pPr>
          </w:p>
        </w:tc>
        <w:tc>
          <w:tcPr>
            <w:tcW w:w="1594" w:type="dxa"/>
          </w:tcPr>
          <w:p w14:paraId="5C1FC988" w14:textId="77777777" w:rsidR="004B7D19" w:rsidRPr="004B7D19" w:rsidRDefault="004B7D19" w:rsidP="004B7D19">
            <w:pPr>
              <w:pStyle w:val="Odstavekseznama"/>
              <w:spacing w:after="160" w:line="259" w:lineRule="auto"/>
              <w:rPr>
                <w:rFonts w:ascii="Arial" w:hAnsi="Arial" w:cs="Arial"/>
              </w:rPr>
            </w:pPr>
          </w:p>
        </w:tc>
      </w:tr>
      <w:tr w:rsidR="00E901F2" w:rsidRPr="004B7D19" w14:paraId="70643FF5" w14:textId="77777777" w:rsidTr="00E901F2">
        <w:tc>
          <w:tcPr>
            <w:tcW w:w="2078" w:type="dxa"/>
          </w:tcPr>
          <w:p w14:paraId="586C4492" w14:textId="370C8A31" w:rsidR="00E901F2" w:rsidRPr="004B7D19" w:rsidRDefault="00E901F2" w:rsidP="004B7D19">
            <w:pPr>
              <w:rPr>
                <w:rFonts w:ascii="Arial" w:hAnsi="Arial" w:cs="Arial"/>
              </w:rPr>
            </w:pPr>
            <w:r w:rsidRPr="00E901F2">
              <w:rPr>
                <w:rFonts w:ascii="Arial" w:hAnsi="Arial" w:cs="Arial"/>
              </w:rPr>
              <w:t>Aktualnost avtorske obravnave</w:t>
            </w:r>
            <w:r w:rsidR="00997F4D">
              <w:rPr>
                <w:rFonts w:ascii="Arial" w:hAnsi="Arial" w:cs="Arial"/>
              </w:rPr>
              <w:t>.</w:t>
            </w:r>
          </w:p>
        </w:tc>
        <w:tc>
          <w:tcPr>
            <w:tcW w:w="1522" w:type="dxa"/>
          </w:tcPr>
          <w:p w14:paraId="4C8F8249" w14:textId="77777777" w:rsidR="00E901F2" w:rsidRPr="004B7D19" w:rsidRDefault="00E901F2" w:rsidP="004B7D19">
            <w:pPr>
              <w:pStyle w:val="Odstavekseznama"/>
              <w:rPr>
                <w:rFonts w:ascii="Arial" w:hAnsi="Arial" w:cs="Arial"/>
              </w:rPr>
            </w:pPr>
          </w:p>
        </w:tc>
        <w:tc>
          <w:tcPr>
            <w:tcW w:w="2030" w:type="dxa"/>
          </w:tcPr>
          <w:p w14:paraId="3885FDEA" w14:textId="77777777" w:rsidR="00E901F2" w:rsidRPr="004B7D19" w:rsidRDefault="00E901F2" w:rsidP="004B7D19">
            <w:pPr>
              <w:pStyle w:val="Odstavekseznama"/>
              <w:rPr>
                <w:rFonts w:ascii="Arial" w:hAnsi="Arial" w:cs="Arial"/>
              </w:rPr>
            </w:pPr>
          </w:p>
        </w:tc>
        <w:tc>
          <w:tcPr>
            <w:tcW w:w="1837" w:type="dxa"/>
          </w:tcPr>
          <w:p w14:paraId="076ADA38" w14:textId="77777777" w:rsidR="00E901F2" w:rsidRPr="004B7D19" w:rsidRDefault="00E901F2" w:rsidP="004B7D19">
            <w:pPr>
              <w:pStyle w:val="Odstavekseznama"/>
              <w:rPr>
                <w:rFonts w:ascii="Arial" w:hAnsi="Arial" w:cs="Arial"/>
              </w:rPr>
            </w:pPr>
          </w:p>
        </w:tc>
        <w:tc>
          <w:tcPr>
            <w:tcW w:w="1594" w:type="dxa"/>
          </w:tcPr>
          <w:p w14:paraId="29425283" w14:textId="77777777" w:rsidR="00E901F2" w:rsidRPr="004B7D19" w:rsidRDefault="00E901F2" w:rsidP="004B7D19">
            <w:pPr>
              <w:pStyle w:val="Odstavekseznama"/>
              <w:rPr>
                <w:rFonts w:ascii="Arial" w:hAnsi="Arial" w:cs="Arial"/>
              </w:rPr>
            </w:pPr>
          </w:p>
        </w:tc>
      </w:tr>
      <w:tr w:rsidR="00755C21" w:rsidRPr="004B7D19" w14:paraId="60311F70" w14:textId="77777777" w:rsidTr="00E901F2">
        <w:tc>
          <w:tcPr>
            <w:tcW w:w="2078" w:type="dxa"/>
          </w:tcPr>
          <w:p w14:paraId="60BEA341" w14:textId="1C100FAC" w:rsidR="00755C21" w:rsidRPr="00E901F2" w:rsidRDefault="00755C21" w:rsidP="004B7D19">
            <w:pPr>
              <w:rPr>
                <w:rFonts w:ascii="Arial" w:hAnsi="Arial" w:cs="Arial"/>
              </w:rPr>
            </w:pPr>
            <w:r w:rsidRPr="004B7D19">
              <w:rPr>
                <w:rFonts w:ascii="Arial" w:hAnsi="Arial" w:cs="Arial"/>
              </w:rPr>
              <w:t>Komunikativnost   novinarskega dela</w:t>
            </w:r>
            <w:r w:rsidR="004C5711">
              <w:rPr>
                <w:rFonts w:ascii="Arial" w:hAnsi="Arial" w:cs="Arial"/>
              </w:rPr>
              <w:t>.</w:t>
            </w:r>
          </w:p>
        </w:tc>
        <w:tc>
          <w:tcPr>
            <w:tcW w:w="1522" w:type="dxa"/>
          </w:tcPr>
          <w:p w14:paraId="0C89EEC0" w14:textId="77777777" w:rsidR="00755C21" w:rsidRPr="004B7D19" w:rsidRDefault="00755C21" w:rsidP="004B7D19">
            <w:pPr>
              <w:pStyle w:val="Odstavekseznama"/>
              <w:rPr>
                <w:rFonts w:ascii="Arial" w:hAnsi="Arial" w:cs="Arial"/>
              </w:rPr>
            </w:pPr>
          </w:p>
        </w:tc>
        <w:tc>
          <w:tcPr>
            <w:tcW w:w="2030" w:type="dxa"/>
          </w:tcPr>
          <w:p w14:paraId="2298F213" w14:textId="77777777" w:rsidR="00755C21" w:rsidRPr="004B7D19" w:rsidRDefault="00755C21" w:rsidP="004B7D19">
            <w:pPr>
              <w:pStyle w:val="Odstavekseznama"/>
              <w:rPr>
                <w:rFonts w:ascii="Arial" w:hAnsi="Arial" w:cs="Arial"/>
              </w:rPr>
            </w:pPr>
          </w:p>
        </w:tc>
        <w:tc>
          <w:tcPr>
            <w:tcW w:w="1837" w:type="dxa"/>
          </w:tcPr>
          <w:p w14:paraId="608B90D3" w14:textId="77777777" w:rsidR="00755C21" w:rsidRPr="004B7D19" w:rsidRDefault="00755C21" w:rsidP="004B7D19">
            <w:pPr>
              <w:pStyle w:val="Odstavekseznama"/>
              <w:rPr>
                <w:rFonts w:ascii="Arial" w:hAnsi="Arial" w:cs="Arial"/>
              </w:rPr>
            </w:pPr>
          </w:p>
        </w:tc>
        <w:tc>
          <w:tcPr>
            <w:tcW w:w="1594" w:type="dxa"/>
          </w:tcPr>
          <w:p w14:paraId="653FEB42" w14:textId="77777777" w:rsidR="00755C21" w:rsidRPr="004B7D19" w:rsidRDefault="00755C21" w:rsidP="004B7D19">
            <w:pPr>
              <w:pStyle w:val="Odstavekseznama"/>
              <w:rPr>
                <w:rFonts w:ascii="Arial" w:hAnsi="Arial" w:cs="Arial"/>
              </w:rPr>
            </w:pPr>
          </w:p>
        </w:tc>
      </w:tr>
      <w:tr w:rsidR="00C14A3C" w:rsidRPr="004B7D19" w14:paraId="5CAA5237" w14:textId="77777777" w:rsidTr="00E901F2">
        <w:tc>
          <w:tcPr>
            <w:tcW w:w="2078" w:type="dxa"/>
          </w:tcPr>
          <w:p w14:paraId="477B455E" w14:textId="77777777" w:rsidR="00C14A3C" w:rsidRDefault="00C14A3C" w:rsidP="004B7D19">
            <w:pPr>
              <w:rPr>
                <w:rFonts w:ascii="Arial" w:hAnsi="Arial" w:cs="Arial"/>
              </w:rPr>
            </w:pPr>
          </w:p>
          <w:p w14:paraId="5136D1B0" w14:textId="77777777" w:rsidR="00C14A3C" w:rsidRPr="004B7D19" w:rsidRDefault="00C14A3C" w:rsidP="004B7D19">
            <w:pPr>
              <w:rPr>
                <w:rFonts w:ascii="Arial" w:hAnsi="Arial" w:cs="Arial"/>
              </w:rPr>
            </w:pPr>
          </w:p>
        </w:tc>
        <w:tc>
          <w:tcPr>
            <w:tcW w:w="1522" w:type="dxa"/>
          </w:tcPr>
          <w:p w14:paraId="3F1730F8" w14:textId="77777777" w:rsidR="00C14A3C" w:rsidRPr="004B7D19" w:rsidRDefault="00C14A3C" w:rsidP="004B7D19">
            <w:pPr>
              <w:pStyle w:val="Odstavekseznama"/>
              <w:rPr>
                <w:rFonts w:ascii="Arial" w:hAnsi="Arial" w:cs="Arial"/>
              </w:rPr>
            </w:pPr>
          </w:p>
        </w:tc>
        <w:tc>
          <w:tcPr>
            <w:tcW w:w="2030" w:type="dxa"/>
          </w:tcPr>
          <w:p w14:paraId="77BE6060" w14:textId="77777777" w:rsidR="00C14A3C" w:rsidRPr="004B7D19" w:rsidRDefault="00C14A3C" w:rsidP="004B7D19">
            <w:pPr>
              <w:pStyle w:val="Odstavekseznama"/>
              <w:rPr>
                <w:rFonts w:ascii="Arial" w:hAnsi="Arial" w:cs="Arial"/>
              </w:rPr>
            </w:pPr>
          </w:p>
        </w:tc>
        <w:tc>
          <w:tcPr>
            <w:tcW w:w="1837" w:type="dxa"/>
          </w:tcPr>
          <w:p w14:paraId="5D842B40" w14:textId="77777777" w:rsidR="00C14A3C" w:rsidRPr="004B7D19" w:rsidRDefault="00C14A3C" w:rsidP="004B7D19">
            <w:pPr>
              <w:pStyle w:val="Odstavekseznama"/>
              <w:rPr>
                <w:rFonts w:ascii="Arial" w:hAnsi="Arial" w:cs="Arial"/>
              </w:rPr>
            </w:pPr>
          </w:p>
        </w:tc>
        <w:tc>
          <w:tcPr>
            <w:tcW w:w="1594" w:type="dxa"/>
          </w:tcPr>
          <w:p w14:paraId="327C1124" w14:textId="77777777" w:rsidR="00C14A3C" w:rsidRPr="004B7D19" w:rsidRDefault="00C14A3C" w:rsidP="004B7D19">
            <w:pPr>
              <w:pStyle w:val="Odstavekseznama"/>
              <w:rPr>
                <w:rFonts w:ascii="Arial" w:hAnsi="Arial" w:cs="Arial"/>
              </w:rPr>
            </w:pPr>
          </w:p>
        </w:tc>
      </w:tr>
    </w:tbl>
    <w:p w14:paraId="2886F096" w14:textId="77777777" w:rsidR="00571812" w:rsidRPr="00571812" w:rsidRDefault="00571812" w:rsidP="00571812">
      <w:pPr>
        <w:pStyle w:val="Odstavekseznama"/>
        <w:jc w:val="both"/>
        <w:rPr>
          <w:rFonts w:ascii="Arial" w:hAnsi="Arial" w:cs="Arial"/>
        </w:rPr>
      </w:pPr>
    </w:p>
    <w:p w14:paraId="50FCFC14" w14:textId="63D901B5" w:rsidR="008F0A04" w:rsidRPr="008F0A04" w:rsidRDefault="00752D8F" w:rsidP="006E7350">
      <w:pPr>
        <w:pStyle w:val="Odstavekseznama"/>
        <w:numPr>
          <w:ilvl w:val="1"/>
          <w:numId w:val="3"/>
        </w:numPr>
        <w:ind w:left="426" w:hanging="426"/>
        <w:jc w:val="both"/>
        <w:rPr>
          <w:rFonts w:ascii="Arial" w:hAnsi="Arial" w:cs="Arial"/>
        </w:rPr>
      </w:pPr>
      <w:r w:rsidRPr="00015281">
        <w:rPr>
          <w:rFonts w:ascii="Arial" w:hAnsi="Arial" w:cs="Arial"/>
          <w:b/>
          <w:bCs/>
        </w:rPr>
        <w:t xml:space="preserve">pomen </w:t>
      </w:r>
      <w:r w:rsidR="001F101F">
        <w:rPr>
          <w:rFonts w:ascii="Arial" w:hAnsi="Arial" w:cs="Arial"/>
          <w:b/>
          <w:bCs/>
        </w:rPr>
        <w:t>programa</w:t>
      </w:r>
      <w:r w:rsidRPr="00015281">
        <w:rPr>
          <w:rFonts w:ascii="Arial" w:hAnsi="Arial" w:cs="Arial"/>
          <w:b/>
          <w:bCs/>
        </w:rPr>
        <w:t xml:space="preserve"> za razvoj lokaln</w:t>
      </w:r>
      <w:r w:rsidR="00AA71DD">
        <w:rPr>
          <w:rFonts w:ascii="Arial" w:hAnsi="Arial" w:cs="Arial"/>
          <w:b/>
          <w:bCs/>
        </w:rPr>
        <w:t>e</w:t>
      </w:r>
      <w:r w:rsidRPr="00015281">
        <w:rPr>
          <w:rFonts w:ascii="Arial" w:hAnsi="Arial" w:cs="Arial"/>
          <w:b/>
          <w:bCs/>
        </w:rPr>
        <w:t xml:space="preserve"> skupnosti</w:t>
      </w:r>
      <w:r w:rsidR="00AA71DD">
        <w:rPr>
          <w:rFonts w:ascii="Arial" w:hAnsi="Arial" w:cs="Arial"/>
          <w:b/>
          <w:bCs/>
        </w:rPr>
        <w:t xml:space="preserve"> in regije</w:t>
      </w:r>
      <w:r w:rsidR="004C5711">
        <w:rPr>
          <w:rFonts w:ascii="Arial" w:hAnsi="Arial" w:cs="Arial"/>
          <w:b/>
          <w:bCs/>
        </w:rPr>
        <w:t>;</w:t>
      </w:r>
    </w:p>
    <w:p w14:paraId="49AD4AE2" w14:textId="0F0EE65C" w:rsidR="003C6B08" w:rsidRDefault="00E73AB1" w:rsidP="000940A7">
      <w:pPr>
        <w:ind w:left="360"/>
        <w:jc w:val="both"/>
        <w:rPr>
          <w:rFonts w:ascii="Arial" w:hAnsi="Arial" w:cs="Arial"/>
        </w:rPr>
      </w:pPr>
      <w:r w:rsidRPr="00E73AB1">
        <w:rPr>
          <w:rFonts w:ascii="Arial" w:hAnsi="Arial" w:cs="Arial"/>
        </w:rPr>
        <w:t>Pri tem merilu</w:t>
      </w:r>
      <w:r w:rsidR="009731DC">
        <w:rPr>
          <w:rFonts w:ascii="Arial" w:hAnsi="Arial" w:cs="Arial"/>
        </w:rPr>
        <w:t xml:space="preserve"> </w:t>
      </w:r>
      <w:r w:rsidR="00A1212F">
        <w:rPr>
          <w:rFonts w:ascii="Arial" w:hAnsi="Arial" w:cs="Arial"/>
        </w:rPr>
        <w:t xml:space="preserve">je možnih </w:t>
      </w:r>
      <w:r w:rsidR="00D868F6">
        <w:rPr>
          <w:rFonts w:ascii="Arial" w:hAnsi="Arial" w:cs="Arial"/>
        </w:rPr>
        <w:t>pri sklopu a)</w:t>
      </w:r>
      <w:r w:rsidR="00755C21">
        <w:rPr>
          <w:rFonts w:ascii="Arial" w:hAnsi="Arial" w:cs="Arial"/>
        </w:rPr>
        <w:t xml:space="preserve"> in c) </w:t>
      </w:r>
      <w:r w:rsidR="00A1212F">
        <w:rPr>
          <w:rFonts w:ascii="Arial" w:hAnsi="Arial" w:cs="Arial"/>
        </w:rPr>
        <w:t>največ 24 točk</w:t>
      </w:r>
      <w:r w:rsidR="00AF3413">
        <w:rPr>
          <w:rFonts w:ascii="Arial" w:hAnsi="Arial" w:cs="Arial"/>
        </w:rPr>
        <w:t xml:space="preserve"> in pri</w:t>
      </w:r>
      <w:r w:rsidR="0031281A">
        <w:rPr>
          <w:rFonts w:ascii="Arial" w:hAnsi="Arial" w:cs="Arial"/>
        </w:rPr>
        <w:t xml:space="preserve"> sklopu</w:t>
      </w:r>
      <w:r w:rsidR="00AF3413">
        <w:rPr>
          <w:rFonts w:ascii="Arial" w:hAnsi="Arial" w:cs="Arial"/>
        </w:rPr>
        <w:t xml:space="preserve"> b)</w:t>
      </w:r>
      <w:r w:rsidR="00D868F6">
        <w:rPr>
          <w:rFonts w:ascii="Arial" w:hAnsi="Arial" w:cs="Arial"/>
        </w:rPr>
        <w:t xml:space="preserve"> 16</w:t>
      </w:r>
      <w:r w:rsidR="004C5711">
        <w:rPr>
          <w:rFonts w:ascii="Arial" w:hAnsi="Arial" w:cs="Arial"/>
        </w:rPr>
        <w:t xml:space="preserve"> točk</w:t>
      </w:r>
      <w:r w:rsidRPr="00E73AB1">
        <w:rPr>
          <w:rFonts w:ascii="Arial" w:hAnsi="Arial" w:cs="Arial"/>
        </w:rPr>
        <w:t>, ocenjuje se</w:t>
      </w:r>
      <w:r w:rsidR="003C6B08">
        <w:rPr>
          <w:rFonts w:ascii="Arial" w:hAnsi="Arial" w:cs="Arial"/>
        </w:rPr>
        <w:t>:</w:t>
      </w:r>
    </w:p>
    <w:p w14:paraId="51D138C4" w14:textId="5B11E71B" w:rsidR="003C6B08" w:rsidRDefault="00E73AB1" w:rsidP="003C6B08">
      <w:pPr>
        <w:pStyle w:val="Odstavekseznama"/>
        <w:numPr>
          <w:ilvl w:val="0"/>
          <w:numId w:val="2"/>
        </w:numPr>
        <w:jc w:val="both"/>
        <w:rPr>
          <w:rFonts w:ascii="Arial" w:hAnsi="Arial" w:cs="Arial"/>
        </w:rPr>
      </w:pPr>
      <w:r w:rsidRPr="003C6B08">
        <w:rPr>
          <w:rFonts w:ascii="Arial" w:hAnsi="Arial" w:cs="Arial"/>
        </w:rPr>
        <w:t xml:space="preserve">spremljanje, objavljanje in informiranje o pomembnejših </w:t>
      </w:r>
      <w:r w:rsidR="00D868F6">
        <w:rPr>
          <w:rFonts w:ascii="Arial" w:hAnsi="Arial" w:cs="Arial"/>
        </w:rPr>
        <w:t>temah</w:t>
      </w:r>
      <w:r w:rsidRPr="003C6B08">
        <w:rPr>
          <w:rFonts w:ascii="Arial" w:hAnsi="Arial" w:cs="Arial"/>
        </w:rPr>
        <w:t xml:space="preserve"> lokalnega oz. regijskega pomena. </w:t>
      </w:r>
    </w:p>
    <w:p w14:paraId="0BDCC03C" w14:textId="368B9651" w:rsidR="00075C7C" w:rsidRDefault="00E73AB1" w:rsidP="003C6B08">
      <w:pPr>
        <w:ind w:left="360"/>
        <w:jc w:val="both"/>
        <w:rPr>
          <w:rFonts w:ascii="Arial" w:hAnsi="Arial" w:cs="Arial"/>
        </w:rPr>
      </w:pPr>
      <w:r w:rsidRPr="003C6B08">
        <w:rPr>
          <w:rFonts w:ascii="Arial" w:hAnsi="Arial" w:cs="Arial"/>
        </w:rPr>
        <w:t xml:space="preserve">Kot pomembnejše </w:t>
      </w:r>
      <w:r w:rsidR="00D868F6">
        <w:rPr>
          <w:rFonts w:ascii="Arial" w:hAnsi="Arial" w:cs="Arial"/>
        </w:rPr>
        <w:t xml:space="preserve">teme </w:t>
      </w:r>
      <w:r w:rsidRPr="003C6B08">
        <w:rPr>
          <w:rFonts w:ascii="Arial" w:hAnsi="Arial" w:cs="Arial"/>
        </w:rPr>
        <w:t xml:space="preserve"> štejejo informacije o razvojnem načrtovanju, </w:t>
      </w:r>
      <w:r w:rsidR="00D868F6">
        <w:rPr>
          <w:rFonts w:ascii="Arial" w:hAnsi="Arial" w:cs="Arial"/>
        </w:rPr>
        <w:t xml:space="preserve">sodelovanju, </w:t>
      </w:r>
      <w:r w:rsidRPr="003C6B08">
        <w:rPr>
          <w:rFonts w:ascii="Arial" w:hAnsi="Arial" w:cs="Arial"/>
        </w:rPr>
        <w:t>sprejemanju proračuna, strategij in drugih dokumentov, informacije, ki neposredno ali posredno vplivajo na življenje občanov, dvigujejo kakovost življenja v občini</w:t>
      </w:r>
      <w:r w:rsidR="00B805E9">
        <w:rPr>
          <w:rFonts w:ascii="Arial" w:hAnsi="Arial" w:cs="Arial"/>
        </w:rPr>
        <w:t xml:space="preserve"> (</w:t>
      </w:r>
      <w:r w:rsidR="004C5711">
        <w:rPr>
          <w:rFonts w:ascii="Arial" w:hAnsi="Arial" w:cs="Arial"/>
        </w:rPr>
        <w:t xml:space="preserve">npr.: </w:t>
      </w:r>
      <w:r w:rsidR="00B805E9">
        <w:rPr>
          <w:rFonts w:ascii="Arial" w:hAnsi="Arial" w:cs="Arial"/>
        </w:rPr>
        <w:t>kulturni dogodki)</w:t>
      </w:r>
      <w:r w:rsidRPr="003C6B08">
        <w:rPr>
          <w:rFonts w:ascii="Arial" w:hAnsi="Arial" w:cs="Arial"/>
        </w:rPr>
        <w:t xml:space="preserve"> in predstavljajo za občane nove rešitve itd.</w:t>
      </w:r>
    </w:p>
    <w:p w14:paraId="5AD8321E" w14:textId="45996B53" w:rsidR="00AF3413" w:rsidRDefault="00AF3413" w:rsidP="00AF3413">
      <w:pPr>
        <w:pStyle w:val="Odstavekseznama"/>
        <w:numPr>
          <w:ilvl w:val="0"/>
          <w:numId w:val="13"/>
        </w:numPr>
        <w:jc w:val="both"/>
        <w:rPr>
          <w:rFonts w:ascii="Arial" w:hAnsi="Arial" w:cs="Arial"/>
          <w:b/>
          <w:bCs/>
        </w:rPr>
      </w:pPr>
      <w:r w:rsidRPr="00AF3413">
        <w:rPr>
          <w:rFonts w:ascii="Arial" w:hAnsi="Arial" w:cs="Arial"/>
          <w:b/>
          <w:bCs/>
        </w:rPr>
        <w:t>TELEVIZIJA</w:t>
      </w:r>
      <w:r w:rsidR="00906E4E">
        <w:rPr>
          <w:rFonts w:ascii="Arial" w:hAnsi="Arial" w:cs="Arial"/>
          <w:b/>
          <w:bCs/>
        </w:rPr>
        <w:t xml:space="preserve"> </w:t>
      </w:r>
    </w:p>
    <w:p w14:paraId="0B39F060" w14:textId="17A3E9FB" w:rsidR="00755C21" w:rsidRPr="00755C21" w:rsidRDefault="00755C21" w:rsidP="00755C21">
      <w:pPr>
        <w:jc w:val="both"/>
        <w:rPr>
          <w:rFonts w:ascii="Arial" w:hAnsi="Arial" w:cs="Arial"/>
        </w:rPr>
      </w:pPr>
      <w:r>
        <w:rPr>
          <w:rFonts w:ascii="Arial" w:hAnsi="Arial" w:cs="Arial"/>
        </w:rPr>
        <w:t xml:space="preserve">     </w:t>
      </w:r>
      <w:r w:rsidRPr="00755C21">
        <w:rPr>
          <w:rFonts w:ascii="Arial" w:hAnsi="Arial" w:cs="Arial"/>
        </w:rPr>
        <w:t>V sklopu a) je možnih skupaj 24 točk.</w:t>
      </w:r>
    </w:p>
    <w:p w14:paraId="20B406EC" w14:textId="77777777" w:rsidR="00870BF8" w:rsidRPr="00AF3413" w:rsidRDefault="00870BF8" w:rsidP="00870BF8">
      <w:pPr>
        <w:pStyle w:val="Odstavekseznama"/>
        <w:ind w:left="644"/>
        <w:jc w:val="both"/>
        <w:rPr>
          <w:rFonts w:ascii="Arial" w:hAnsi="Arial" w:cs="Arial"/>
          <w:b/>
          <w:bCs/>
        </w:rPr>
      </w:pPr>
    </w:p>
    <w:tbl>
      <w:tblPr>
        <w:tblStyle w:val="Tabelamrea"/>
        <w:tblW w:w="0" w:type="auto"/>
        <w:tblLook w:val="04A0" w:firstRow="1" w:lastRow="0" w:firstColumn="1" w:lastColumn="0" w:noHBand="0" w:noVBand="1"/>
      </w:tblPr>
      <w:tblGrid>
        <w:gridCol w:w="1838"/>
        <w:gridCol w:w="1843"/>
        <w:gridCol w:w="1984"/>
        <w:gridCol w:w="1843"/>
        <w:gridCol w:w="1559"/>
      </w:tblGrid>
      <w:tr w:rsidR="004F392D" w:rsidRPr="004B7D19" w14:paraId="6BC45F7C" w14:textId="77777777" w:rsidTr="003109E4">
        <w:tc>
          <w:tcPr>
            <w:tcW w:w="1838" w:type="dxa"/>
          </w:tcPr>
          <w:p w14:paraId="15FDA9AB" w14:textId="77777777" w:rsidR="004F392D" w:rsidRPr="004B7D19" w:rsidRDefault="004F392D" w:rsidP="0028749A">
            <w:pPr>
              <w:pStyle w:val="Odstavekseznama"/>
              <w:spacing w:after="160" w:line="259" w:lineRule="auto"/>
              <w:rPr>
                <w:rFonts w:ascii="Arial" w:hAnsi="Arial" w:cs="Arial"/>
              </w:rPr>
            </w:pPr>
            <w:bookmarkStart w:id="6" w:name="_Hlk190070583"/>
          </w:p>
          <w:p w14:paraId="3F62C70F" w14:textId="77777777" w:rsidR="004F392D" w:rsidRPr="004B7D19" w:rsidRDefault="004F392D" w:rsidP="0028749A">
            <w:pPr>
              <w:pStyle w:val="Odstavekseznama"/>
              <w:spacing w:after="160" w:line="259" w:lineRule="auto"/>
              <w:rPr>
                <w:rFonts w:ascii="Arial" w:hAnsi="Arial" w:cs="Arial"/>
              </w:rPr>
            </w:pPr>
          </w:p>
          <w:p w14:paraId="4B7B5E4B" w14:textId="77777777" w:rsidR="004F392D" w:rsidRPr="004B7D19" w:rsidRDefault="004F392D" w:rsidP="0028749A">
            <w:pPr>
              <w:pStyle w:val="Odstavekseznama"/>
              <w:spacing w:after="160" w:line="259" w:lineRule="auto"/>
              <w:rPr>
                <w:rFonts w:ascii="Arial" w:hAnsi="Arial" w:cs="Arial"/>
              </w:rPr>
            </w:pPr>
          </w:p>
        </w:tc>
        <w:tc>
          <w:tcPr>
            <w:tcW w:w="1843" w:type="dxa"/>
          </w:tcPr>
          <w:p w14:paraId="56DD46E6" w14:textId="24126C82" w:rsidR="004F392D" w:rsidRPr="004B7D19" w:rsidRDefault="004F392D" w:rsidP="0028749A">
            <w:pPr>
              <w:rPr>
                <w:rFonts w:ascii="Arial" w:hAnsi="Arial" w:cs="Arial"/>
              </w:rPr>
            </w:pPr>
            <w:r>
              <w:rPr>
                <w:rFonts w:ascii="Arial" w:hAnsi="Arial" w:cs="Arial"/>
              </w:rPr>
              <w:t>Do 10 (2 točki)</w:t>
            </w:r>
            <w:r w:rsidR="004C5711">
              <w:rPr>
                <w:rFonts w:ascii="Arial" w:hAnsi="Arial" w:cs="Arial"/>
              </w:rPr>
              <w:t>.</w:t>
            </w:r>
          </w:p>
        </w:tc>
        <w:tc>
          <w:tcPr>
            <w:tcW w:w="1984" w:type="dxa"/>
          </w:tcPr>
          <w:p w14:paraId="01F5D5BA" w14:textId="71D96AD9" w:rsidR="004F392D" w:rsidRPr="004B7D19" w:rsidRDefault="004F392D" w:rsidP="0028749A">
            <w:pPr>
              <w:rPr>
                <w:rFonts w:ascii="Arial" w:hAnsi="Arial" w:cs="Arial"/>
              </w:rPr>
            </w:pPr>
            <w:r>
              <w:rPr>
                <w:rFonts w:ascii="Arial" w:hAnsi="Arial" w:cs="Arial"/>
              </w:rPr>
              <w:t>Od 11 do 20 (4</w:t>
            </w:r>
            <w:r w:rsidRPr="004B7D19">
              <w:rPr>
                <w:rFonts w:ascii="Arial" w:hAnsi="Arial" w:cs="Arial"/>
              </w:rPr>
              <w:t xml:space="preserve"> točke)</w:t>
            </w:r>
            <w:r w:rsidR="004C5711">
              <w:rPr>
                <w:rFonts w:ascii="Arial" w:hAnsi="Arial" w:cs="Arial"/>
              </w:rPr>
              <w:t>.</w:t>
            </w:r>
          </w:p>
        </w:tc>
        <w:tc>
          <w:tcPr>
            <w:tcW w:w="1843" w:type="dxa"/>
          </w:tcPr>
          <w:p w14:paraId="4F14F0D3" w14:textId="3CE50CCE" w:rsidR="004F392D" w:rsidRPr="004B7D19" w:rsidRDefault="00755C21" w:rsidP="0028749A">
            <w:pPr>
              <w:rPr>
                <w:rFonts w:ascii="Arial" w:hAnsi="Arial" w:cs="Arial"/>
              </w:rPr>
            </w:pPr>
            <w:r>
              <w:rPr>
                <w:rFonts w:ascii="Arial" w:hAnsi="Arial" w:cs="Arial"/>
              </w:rPr>
              <w:t>Več kot</w:t>
            </w:r>
            <w:r w:rsidR="004F392D">
              <w:rPr>
                <w:rFonts w:ascii="Arial" w:hAnsi="Arial" w:cs="Arial"/>
              </w:rPr>
              <w:t xml:space="preserve"> 21 </w:t>
            </w:r>
            <w:r w:rsidR="004F392D" w:rsidRPr="004B7D19">
              <w:rPr>
                <w:rFonts w:ascii="Arial" w:hAnsi="Arial" w:cs="Arial"/>
              </w:rPr>
              <w:t>(</w:t>
            </w:r>
            <w:r w:rsidR="004F392D">
              <w:rPr>
                <w:rFonts w:ascii="Arial" w:hAnsi="Arial" w:cs="Arial"/>
              </w:rPr>
              <w:t>8</w:t>
            </w:r>
            <w:r w:rsidR="004F392D" w:rsidRPr="004B7D19">
              <w:rPr>
                <w:rFonts w:ascii="Arial" w:hAnsi="Arial" w:cs="Arial"/>
              </w:rPr>
              <w:t xml:space="preserve"> točk</w:t>
            </w:r>
            <w:r w:rsidR="004F392D">
              <w:rPr>
                <w:rFonts w:ascii="Arial" w:hAnsi="Arial" w:cs="Arial"/>
              </w:rPr>
              <w:t>)</w:t>
            </w:r>
            <w:r w:rsidR="004C5711">
              <w:rPr>
                <w:rFonts w:ascii="Arial" w:hAnsi="Arial" w:cs="Arial"/>
              </w:rPr>
              <w:t>.</w:t>
            </w:r>
          </w:p>
        </w:tc>
        <w:tc>
          <w:tcPr>
            <w:tcW w:w="1559" w:type="dxa"/>
          </w:tcPr>
          <w:p w14:paraId="7167A798" w14:textId="77777777" w:rsidR="004F392D" w:rsidRDefault="004F392D" w:rsidP="0028749A">
            <w:pPr>
              <w:jc w:val="both"/>
              <w:rPr>
                <w:rFonts w:ascii="Arial" w:hAnsi="Arial" w:cs="Arial"/>
              </w:rPr>
            </w:pPr>
          </w:p>
          <w:p w14:paraId="30955400" w14:textId="77777777" w:rsidR="004F392D" w:rsidRPr="004B7D19" w:rsidRDefault="004F392D" w:rsidP="0028749A">
            <w:pPr>
              <w:rPr>
                <w:rFonts w:ascii="Arial" w:hAnsi="Arial" w:cs="Arial"/>
              </w:rPr>
            </w:pPr>
            <w:r w:rsidRPr="004B7D19">
              <w:rPr>
                <w:rFonts w:ascii="Arial" w:hAnsi="Arial" w:cs="Arial"/>
              </w:rPr>
              <w:t>Skupaj točke:</w:t>
            </w:r>
          </w:p>
        </w:tc>
      </w:tr>
      <w:tr w:rsidR="004F392D" w:rsidRPr="004B7D19" w14:paraId="17DA156E" w14:textId="77777777" w:rsidTr="003109E4">
        <w:tc>
          <w:tcPr>
            <w:tcW w:w="1838" w:type="dxa"/>
          </w:tcPr>
          <w:p w14:paraId="67900FEE" w14:textId="5515E784" w:rsidR="004F392D" w:rsidRDefault="004F392D" w:rsidP="0028749A">
            <w:pPr>
              <w:rPr>
                <w:rFonts w:ascii="Arial" w:hAnsi="Arial" w:cs="Arial"/>
              </w:rPr>
            </w:pPr>
            <w:r>
              <w:rPr>
                <w:rFonts w:ascii="Arial" w:hAnsi="Arial" w:cs="Arial"/>
              </w:rPr>
              <w:t>Število televizijskih prispevkov o lokalnem dogajanju (krajši od 10 minut)</w:t>
            </w:r>
            <w:r w:rsidR="009A4A1C">
              <w:rPr>
                <w:rFonts w:ascii="Arial" w:hAnsi="Arial" w:cs="Arial"/>
              </w:rPr>
              <w:t>.</w:t>
            </w:r>
            <w:r>
              <w:rPr>
                <w:rFonts w:ascii="Arial" w:hAnsi="Arial" w:cs="Arial"/>
              </w:rPr>
              <w:t xml:space="preserve"> </w:t>
            </w:r>
          </w:p>
          <w:p w14:paraId="1CC00F48" w14:textId="77777777" w:rsidR="004F392D" w:rsidRPr="004B7D19" w:rsidRDefault="004F392D" w:rsidP="00AF3413">
            <w:pPr>
              <w:rPr>
                <w:rFonts w:ascii="Arial" w:hAnsi="Arial" w:cs="Arial"/>
              </w:rPr>
            </w:pPr>
          </w:p>
        </w:tc>
        <w:tc>
          <w:tcPr>
            <w:tcW w:w="1843" w:type="dxa"/>
          </w:tcPr>
          <w:p w14:paraId="0F16ED43" w14:textId="27D289DB" w:rsidR="004F392D" w:rsidRPr="004B7D19" w:rsidRDefault="004F392D" w:rsidP="0028749A">
            <w:pPr>
              <w:pStyle w:val="Odstavekseznama"/>
              <w:spacing w:after="160" w:line="259" w:lineRule="auto"/>
              <w:rPr>
                <w:rFonts w:ascii="Arial" w:hAnsi="Arial" w:cs="Arial"/>
              </w:rPr>
            </w:pPr>
          </w:p>
        </w:tc>
        <w:tc>
          <w:tcPr>
            <w:tcW w:w="1984" w:type="dxa"/>
          </w:tcPr>
          <w:p w14:paraId="7D98EE57" w14:textId="77777777" w:rsidR="004F392D" w:rsidRPr="004B7D19" w:rsidRDefault="004F392D" w:rsidP="0028749A">
            <w:pPr>
              <w:pStyle w:val="Odstavekseznama"/>
              <w:spacing w:after="160" w:line="259" w:lineRule="auto"/>
              <w:rPr>
                <w:rFonts w:ascii="Arial" w:hAnsi="Arial" w:cs="Arial"/>
              </w:rPr>
            </w:pPr>
          </w:p>
        </w:tc>
        <w:tc>
          <w:tcPr>
            <w:tcW w:w="1843" w:type="dxa"/>
          </w:tcPr>
          <w:p w14:paraId="6EFC78FD" w14:textId="77777777" w:rsidR="004F392D" w:rsidRPr="004B7D19" w:rsidRDefault="004F392D" w:rsidP="0028749A">
            <w:pPr>
              <w:pStyle w:val="Odstavekseznama"/>
              <w:spacing w:after="160" w:line="259" w:lineRule="auto"/>
              <w:rPr>
                <w:rFonts w:ascii="Arial" w:hAnsi="Arial" w:cs="Arial"/>
              </w:rPr>
            </w:pPr>
          </w:p>
        </w:tc>
        <w:tc>
          <w:tcPr>
            <w:tcW w:w="1559" w:type="dxa"/>
          </w:tcPr>
          <w:p w14:paraId="66BA65A3" w14:textId="77777777" w:rsidR="004F392D" w:rsidRPr="004B7D19" w:rsidRDefault="004F392D" w:rsidP="0028749A">
            <w:pPr>
              <w:pStyle w:val="Odstavekseznama"/>
              <w:spacing w:after="160" w:line="259" w:lineRule="auto"/>
              <w:rPr>
                <w:rFonts w:ascii="Arial" w:hAnsi="Arial" w:cs="Arial"/>
              </w:rPr>
            </w:pPr>
          </w:p>
        </w:tc>
      </w:tr>
      <w:tr w:rsidR="004F392D" w:rsidRPr="004B7D19" w14:paraId="40BCD9D7" w14:textId="77777777" w:rsidTr="003109E4">
        <w:tc>
          <w:tcPr>
            <w:tcW w:w="1838" w:type="dxa"/>
          </w:tcPr>
          <w:p w14:paraId="0A30FE8A" w14:textId="77777777" w:rsidR="004F392D" w:rsidRDefault="004F392D" w:rsidP="0028749A">
            <w:pPr>
              <w:rPr>
                <w:rFonts w:ascii="Arial" w:hAnsi="Arial" w:cs="Arial"/>
              </w:rPr>
            </w:pPr>
          </w:p>
        </w:tc>
        <w:tc>
          <w:tcPr>
            <w:tcW w:w="1843" w:type="dxa"/>
          </w:tcPr>
          <w:p w14:paraId="14A1BB78" w14:textId="445F9CAD" w:rsidR="004F392D" w:rsidRPr="003B07F0" w:rsidRDefault="004F392D" w:rsidP="003B07F0">
            <w:pPr>
              <w:rPr>
                <w:rFonts w:ascii="Arial" w:hAnsi="Arial" w:cs="Arial"/>
              </w:rPr>
            </w:pPr>
            <w:r w:rsidRPr="003B07F0">
              <w:rPr>
                <w:rFonts w:ascii="Arial" w:hAnsi="Arial" w:cs="Arial"/>
              </w:rPr>
              <w:t>Do 5 (2 točki)</w:t>
            </w:r>
            <w:r w:rsidR="004C5711">
              <w:rPr>
                <w:rFonts w:ascii="Arial" w:hAnsi="Arial" w:cs="Arial"/>
              </w:rPr>
              <w:t>.</w:t>
            </w:r>
          </w:p>
        </w:tc>
        <w:tc>
          <w:tcPr>
            <w:tcW w:w="1984" w:type="dxa"/>
          </w:tcPr>
          <w:p w14:paraId="1BA19B13" w14:textId="230A7E01" w:rsidR="004F392D" w:rsidRPr="003B07F0" w:rsidRDefault="004F392D" w:rsidP="003B07F0">
            <w:pPr>
              <w:rPr>
                <w:rFonts w:ascii="Arial" w:hAnsi="Arial" w:cs="Arial"/>
              </w:rPr>
            </w:pPr>
            <w:r w:rsidRPr="003B07F0">
              <w:rPr>
                <w:rFonts w:ascii="Arial" w:hAnsi="Arial" w:cs="Arial"/>
              </w:rPr>
              <w:t>Od 6 do 10 (4 točke)</w:t>
            </w:r>
            <w:r w:rsidR="004C5711">
              <w:rPr>
                <w:rFonts w:ascii="Arial" w:hAnsi="Arial" w:cs="Arial"/>
              </w:rPr>
              <w:t>.</w:t>
            </w:r>
          </w:p>
        </w:tc>
        <w:tc>
          <w:tcPr>
            <w:tcW w:w="1843" w:type="dxa"/>
          </w:tcPr>
          <w:p w14:paraId="21C6EF63" w14:textId="6490A814" w:rsidR="004F392D" w:rsidRPr="003B07F0" w:rsidRDefault="00755C21" w:rsidP="003B07F0">
            <w:pPr>
              <w:rPr>
                <w:rFonts w:ascii="Arial" w:hAnsi="Arial" w:cs="Arial"/>
              </w:rPr>
            </w:pPr>
            <w:r>
              <w:rPr>
                <w:rFonts w:ascii="Arial" w:hAnsi="Arial" w:cs="Arial"/>
              </w:rPr>
              <w:t>Več kot 11</w:t>
            </w:r>
            <w:r w:rsidR="004F392D" w:rsidRPr="003B07F0">
              <w:rPr>
                <w:rFonts w:ascii="Arial" w:hAnsi="Arial" w:cs="Arial"/>
              </w:rPr>
              <w:t xml:space="preserve"> (8 točk)</w:t>
            </w:r>
            <w:r w:rsidR="004C5711">
              <w:rPr>
                <w:rFonts w:ascii="Arial" w:hAnsi="Arial" w:cs="Arial"/>
              </w:rPr>
              <w:t>.</w:t>
            </w:r>
          </w:p>
        </w:tc>
        <w:tc>
          <w:tcPr>
            <w:tcW w:w="1559" w:type="dxa"/>
          </w:tcPr>
          <w:p w14:paraId="67DA6761" w14:textId="77777777" w:rsidR="004F392D" w:rsidRPr="004B7D19" w:rsidRDefault="004F392D" w:rsidP="0028749A">
            <w:pPr>
              <w:pStyle w:val="Odstavekseznama"/>
              <w:rPr>
                <w:rFonts w:ascii="Arial" w:hAnsi="Arial" w:cs="Arial"/>
              </w:rPr>
            </w:pPr>
          </w:p>
        </w:tc>
      </w:tr>
      <w:tr w:rsidR="004F392D" w:rsidRPr="004B7D19" w14:paraId="0493F4B6" w14:textId="77777777" w:rsidTr="003109E4">
        <w:tc>
          <w:tcPr>
            <w:tcW w:w="1838" w:type="dxa"/>
          </w:tcPr>
          <w:p w14:paraId="75B2DE71" w14:textId="74A8DAC0" w:rsidR="004F392D" w:rsidRDefault="004F392D" w:rsidP="0028749A">
            <w:pPr>
              <w:rPr>
                <w:rFonts w:ascii="Arial" w:hAnsi="Arial" w:cs="Arial"/>
              </w:rPr>
            </w:pPr>
            <w:r>
              <w:rPr>
                <w:rFonts w:ascii="Arial" w:hAnsi="Arial" w:cs="Arial"/>
              </w:rPr>
              <w:t>Število televizijskih prispevkov o lokalnem dogajanju (od 10 minut do 20 minut)</w:t>
            </w:r>
            <w:r w:rsidR="009A4A1C">
              <w:rPr>
                <w:rFonts w:ascii="Arial" w:hAnsi="Arial" w:cs="Arial"/>
              </w:rPr>
              <w:t>.</w:t>
            </w:r>
            <w:r>
              <w:rPr>
                <w:rFonts w:ascii="Arial" w:hAnsi="Arial" w:cs="Arial"/>
              </w:rPr>
              <w:t xml:space="preserve"> </w:t>
            </w:r>
          </w:p>
        </w:tc>
        <w:tc>
          <w:tcPr>
            <w:tcW w:w="1843" w:type="dxa"/>
          </w:tcPr>
          <w:p w14:paraId="6A0C9939" w14:textId="2D3531D1" w:rsidR="004F392D" w:rsidRPr="004B7D19" w:rsidRDefault="004F392D" w:rsidP="0028749A">
            <w:pPr>
              <w:pStyle w:val="Odstavekseznama"/>
              <w:rPr>
                <w:rFonts w:ascii="Arial" w:hAnsi="Arial" w:cs="Arial"/>
              </w:rPr>
            </w:pPr>
          </w:p>
        </w:tc>
        <w:tc>
          <w:tcPr>
            <w:tcW w:w="1984" w:type="dxa"/>
          </w:tcPr>
          <w:p w14:paraId="005F096F" w14:textId="77777777" w:rsidR="004F392D" w:rsidRPr="004B7D19" w:rsidRDefault="004F392D" w:rsidP="0028749A">
            <w:pPr>
              <w:pStyle w:val="Odstavekseznama"/>
              <w:rPr>
                <w:rFonts w:ascii="Arial" w:hAnsi="Arial" w:cs="Arial"/>
              </w:rPr>
            </w:pPr>
          </w:p>
        </w:tc>
        <w:tc>
          <w:tcPr>
            <w:tcW w:w="1843" w:type="dxa"/>
          </w:tcPr>
          <w:p w14:paraId="58F9A61D" w14:textId="77777777" w:rsidR="004F392D" w:rsidRPr="004B7D19" w:rsidRDefault="004F392D" w:rsidP="0028749A">
            <w:pPr>
              <w:pStyle w:val="Odstavekseznama"/>
              <w:rPr>
                <w:rFonts w:ascii="Arial" w:hAnsi="Arial" w:cs="Arial"/>
              </w:rPr>
            </w:pPr>
          </w:p>
        </w:tc>
        <w:tc>
          <w:tcPr>
            <w:tcW w:w="1559" w:type="dxa"/>
          </w:tcPr>
          <w:p w14:paraId="7C66889D" w14:textId="77777777" w:rsidR="004F392D" w:rsidRPr="004B7D19" w:rsidRDefault="004F392D" w:rsidP="0028749A">
            <w:pPr>
              <w:pStyle w:val="Odstavekseznama"/>
              <w:rPr>
                <w:rFonts w:ascii="Arial" w:hAnsi="Arial" w:cs="Arial"/>
              </w:rPr>
            </w:pPr>
          </w:p>
        </w:tc>
      </w:tr>
      <w:tr w:rsidR="004F392D" w:rsidRPr="004B7D19" w14:paraId="7470BD5F" w14:textId="77777777" w:rsidTr="003109E4">
        <w:tc>
          <w:tcPr>
            <w:tcW w:w="1838" w:type="dxa"/>
          </w:tcPr>
          <w:p w14:paraId="58266580" w14:textId="77777777" w:rsidR="004F392D" w:rsidRDefault="004F392D" w:rsidP="0028749A">
            <w:pPr>
              <w:rPr>
                <w:rFonts w:ascii="Arial" w:hAnsi="Arial" w:cs="Arial"/>
              </w:rPr>
            </w:pPr>
          </w:p>
        </w:tc>
        <w:tc>
          <w:tcPr>
            <w:tcW w:w="1843" w:type="dxa"/>
          </w:tcPr>
          <w:p w14:paraId="5410D06B" w14:textId="2E92E4F4" w:rsidR="004F392D" w:rsidRPr="00A1212F" w:rsidRDefault="004F392D" w:rsidP="00A1212F">
            <w:pPr>
              <w:rPr>
                <w:rFonts w:ascii="Arial" w:hAnsi="Arial" w:cs="Arial"/>
              </w:rPr>
            </w:pPr>
            <w:r w:rsidRPr="00A1212F">
              <w:rPr>
                <w:rFonts w:ascii="Arial" w:hAnsi="Arial" w:cs="Arial"/>
              </w:rPr>
              <w:t>Vsaj 1 (2 točki)</w:t>
            </w:r>
            <w:r w:rsidR="004C5711">
              <w:rPr>
                <w:rFonts w:ascii="Arial" w:hAnsi="Arial" w:cs="Arial"/>
              </w:rPr>
              <w:t>.</w:t>
            </w:r>
          </w:p>
        </w:tc>
        <w:tc>
          <w:tcPr>
            <w:tcW w:w="1984" w:type="dxa"/>
          </w:tcPr>
          <w:p w14:paraId="24186872" w14:textId="565CF095" w:rsidR="004F392D" w:rsidRPr="00A1212F" w:rsidRDefault="004F392D" w:rsidP="00A1212F">
            <w:pPr>
              <w:rPr>
                <w:rFonts w:ascii="Arial" w:hAnsi="Arial" w:cs="Arial"/>
              </w:rPr>
            </w:pPr>
            <w:r>
              <w:rPr>
                <w:rFonts w:ascii="Arial" w:hAnsi="Arial" w:cs="Arial"/>
              </w:rPr>
              <w:t xml:space="preserve"> 2 (4 točke)</w:t>
            </w:r>
            <w:r w:rsidR="004C5711">
              <w:rPr>
                <w:rFonts w:ascii="Arial" w:hAnsi="Arial" w:cs="Arial"/>
              </w:rPr>
              <w:t>.</w:t>
            </w:r>
          </w:p>
        </w:tc>
        <w:tc>
          <w:tcPr>
            <w:tcW w:w="1843" w:type="dxa"/>
          </w:tcPr>
          <w:p w14:paraId="576BB381" w14:textId="03B492C3" w:rsidR="004F392D" w:rsidRPr="00A1212F" w:rsidRDefault="004F392D" w:rsidP="00A1212F">
            <w:pPr>
              <w:rPr>
                <w:rFonts w:ascii="Arial" w:hAnsi="Arial" w:cs="Arial"/>
              </w:rPr>
            </w:pPr>
            <w:r w:rsidRPr="00A1212F">
              <w:rPr>
                <w:rFonts w:ascii="Arial" w:hAnsi="Arial" w:cs="Arial"/>
              </w:rPr>
              <w:t>3 ali več (8 točk)</w:t>
            </w:r>
            <w:r w:rsidR="004C5711">
              <w:rPr>
                <w:rFonts w:ascii="Arial" w:hAnsi="Arial" w:cs="Arial"/>
              </w:rPr>
              <w:t>.</w:t>
            </w:r>
          </w:p>
        </w:tc>
        <w:tc>
          <w:tcPr>
            <w:tcW w:w="1559" w:type="dxa"/>
          </w:tcPr>
          <w:p w14:paraId="59D250C0" w14:textId="77777777" w:rsidR="004F392D" w:rsidRPr="004B7D19" w:rsidRDefault="004F392D" w:rsidP="0028749A">
            <w:pPr>
              <w:pStyle w:val="Odstavekseznama"/>
              <w:rPr>
                <w:rFonts w:ascii="Arial" w:hAnsi="Arial" w:cs="Arial"/>
              </w:rPr>
            </w:pPr>
          </w:p>
        </w:tc>
      </w:tr>
      <w:tr w:rsidR="004F392D" w:rsidRPr="004B7D19" w14:paraId="18B3DE2A" w14:textId="77777777" w:rsidTr="003109E4">
        <w:tc>
          <w:tcPr>
            <w:tcW w:w="1838" w:type="dxa"/>
          </w:tcPr>
          <w:p w14:paraId="4835D2EB" w14:textId="12946F3D" w:rsidR="004F392D" w:rsidRDefault="004F392D" w:rsidP="0028749A">
            <w:pPr>
              <w:rPr>
                <w:rFonts w:ascii="Arial" w:hAnsi="Arial" w:cs="Arial"/>
              </w:rPr>
            </w:pPr>
            <w:r>
              <w:rPr>
                <w:rFonts w:ascii="Arial" w:hAnsi="Arial" w:cs="Arial"/>
              </w:rPr>
              <w:t>Oddaja, posvečena lokalnemu dogajanju (20 minut ali več)</w:t>
            </w:r>
            <w:r w:rsidR="009A4A1C">
              <w:rPr>
                <w:rFonts w:ascii="Arial" w:hAnsi="Arial" w:cs="Arial"/>
              </w:rPr>
              <w:t>.</w:t>
            </w:r>
          </w:p>
          <w:p w14:paraId="2474D010" w14:textId="7DCC8500" w:rsidR="004F392D" w:rsidRPr="004B7D19" w:rsidRDefault="004F392D" w:rsidP="0028749A">
            <w:pPr>
              <w:rPr>
                <w:rFonts w:ascii="Arial" w:hAnsi="Arial" w:cs="Arial"/>
              </w:rPr>
            </w:pPr>
          </w:p>
        </w:tc>
        <w:tc>
          <w:tcPr>
            <w:tcW w:w="1843" w:type="dxa"/>
          </w:tcPr>
          <w:p w14:paraId="305ECB02" w14:textId="5D826540" w:rsidR="004F392D" w:rsidRPr="004B7D19" w:rsidRDefault="004F392D" w:rsidP="0028749A">
            <w:pPr>
              <w:pStyle w:val="Odstavekseznama"/>
              <w:spacing w:after="160" w:line="259" w:lineRule="auto"/>
              <w:rPr>
                <w:rFonts w:ascii="Arial" w:hAnsi="Arial" w:cs="Arial"/>
              </w:rPr>
            </w:pPr>
          </w:p>
        </w:tc>
        <w:tc>
          <w:tcPr>
            <w:tcW w:w="1984" w:type="dxa"/>
          </w:tcPr>
          <w:p w14:paraId="3F9ED35C" w14:textId="77777777" w:rsidR="004F392D" w:rsidRPr="004B7D19" w:rsidRDefault="004F392D" w:rsidP="0028749A">
            <w:pPr>
              <w:pStyle w:val="Odstavekseznama"/>
              <w:spacing w:after="160" w:line="259" w:lineRule="auto"/>
              <w:rPr>
                <w:rFonts w:ascii="Arial" w:hAnsi="Arial" w:cs="Arial"/>
              </w:rPr>
            </w:pPr>
          </w:p>
        </w:tc>
        <w:tc>
          <w:tcPr>
            <w:tcW w:w="1843" w:type="dxa"/>
          </w:tcPr>
          <w:p w14:paraId="4B1F3CC6" w14:textId="77777777" w:rsidR="004F392D" w:rsidRPr="004B7D19" w:rsidRDefault="004F392D" w:rsidP="0028749A">
            <w:pPr>
              <w:pStyle w:val="Odstavekseznama"/>
              <w:spacing w:after="160" w:line="259" w:lineRule="auto"/>
              <w:rPr>
                <w:rFonts w:ascii="Arial" w:hAnsi="Arial" w:cs="Arial"/>
              </w:rPr>
            </w:pPr>
          </w:p>
        </w:tc>
        <w:tc>
          <w:tcPr>
            <w:tcW w:w="1559" w:type="dxa"/>
          </w:tcPr>
          <w:p w14:paraId="086B554B" w14:textId="77777777" w:rsidR="004F392D" w:rsidRPr="004B7D19" w:rsidRDefault="004F392D" w:rsidP="0028749A">
            <w:pPr>
              <w:pStyle w:val="Odstavekseznama"/>
              <w:spacing w:after="160" w:line="259" w:lineRule="auto"/>
              <w:rPr>
                <w:rFonts w:ascii="Arial" w:hAnsi="Arial" w:cs="Arial"/>
              </w:rPr>
            </w:pPr>
          </w:p>
        </w:tc>
      </w:tr>
      <w:tr w:rsidR="004F392D" w:rsidRPr="004B7D19" w14:paraId="7F184E52" w14:textId="77777777" w:rsidTr="003109E4">
        <w:tc>
          <w:tcPr>
            <w:tcW w:w="1838" w:type="dxa"/>
          </w:tcPr>
          <w:p w14:paraId="0D97B976" w14:textId="77777777" w:rsidR="004F392D" w:rsidRDefault="004F392D" w:rsidP="0028749A">
            <w:pPr>
              <w:rPr>
                <w:rFonts w:ascii="Arial" w:hAnsi="Arial" w:cs="Arial"/>
              </w:rPr>
            </w:pPr>
          </w:p>
          <w:p w14:paraId="17545CD4" w14:textId="77777777" w:rsidR="00C14A3C" w:rsidRDefault="00C14A3C" w:rsidP="0028749A">
            <w:pPr>
              <w:rPr>
                <w:rFonts w:ascii="Arial" w:hAnsi="Arial" w:cs="Arial"/>
              </w:rPr>
            </w:pPr>
          </w:p>
        </w:tc>
        <w:tc>
          <w:tcPr>
            <w:tcW w:w="1843" w:type="dxa"/>
          </w:tcPr>
          <w:p w14:paraId="1A79DD87" w14:textId="54D53CA9" w:rsidR="004F392D" w:rsidRPr="004B7D19" w:rsidRDefault="004F392D" w:rsidP="0028749A">
            <w:pPr>
              <w:pStyle w:val="Odstavekseznama"/>
              <w:rPr>
                <w:rFonts w:ascii="Arial" w:hAnsi="Arial" w:cs="Arial"/>
              </w:rPr>
            </w:pPr>
          </w:p>
        </w:tc>
        <w:tc>
          <w:tcPr>
            <w:tcW w:w="1984" w:type="dxa"/>
          </w:tcPr>
          <w:p w14:paraId="50343379" w14:textId="77777777" w:rsidR="004F392D" w:rsidRPr="004B7D19" w:rsidRDefault="004F392D" w:rsidP="0028749A">
            <w:pPr>
              <w:pStyle w:val="Odstavekseznama"/>
              <w:rPr>
                <w:rFonts w:ascii="Arial" w:hAnsi="Arial" w:cs="Arial"/>
              </w:rPr>
            </w:pPr>
          </w:p>
        </w:tc>
        <w:tc>
          <w:tcPr>
            <w:tcW w:w="1843" w:type="dxa"/>
          </w:tcPr>
          <w:p w14:paraId="7DA781F8" w14:textId="5911B8B5" w:rsidR="004F392D" w:rsidRPr="00997F4D" w:rsidRDefault="004F392D" w:rsidP="00AF3413">
            <w:pPr>
              <w:pStyle w:val="Odstavekseznama"/>
              <w:rPr>
                <w:rFonts w:ascii="Arial" w:hAnsi="Arial" w:cs="Arial"/>
                <w:b/>
                <w:bCs/>
              </w:rPr>
            </w:pPr>
          </w:p>
        </w:tc>
        <w:tc>
          <w:tcPr>
            <w:tcW w:w="1559" w:type="dxa"/>
          </w:tcPr>
          <w:p w14:paraId="1E31FF35" w14:textId="77777777" w:rsidR="004F392D" w:rsidRPr="004B7D19" w:rsidRDefault="004F392D" w:rsidP="00AF3413">
            <w:pPr>
              <w:pStyle w:val="Odstavekseznama"/>
              <w:jc w:val="center"/>
              <w:rPr>
                <w:rFonts w:ascii="Arial" w:hAnsi="Arial" w:cs="Arial"/>
              </w:rPr>
            </w:pPr>
          </w:p>
        </w:tc>
      </w:tr>
      <w:bookmarkEnd w:id="6"/>
    </w:tbl>
    <w:p w14:paraId="3E34FAD5" w14:textId="77777777" w:rsidR="008F0A04" w:rsidRDefault="008F0A04" w:rsidP="00980F5C">
      <w:pPr>
        <w:jc w:val="both"/>
        <w:rPr>
          <w:rFonts w:ascii="Arial" w:hAnsi="Arial" w:cs="Arial"/>
        </w:rPr>
      </w:pPr>
    </w:p>
    <w:p w14:paraId="55462E0B" w14:textId="2E2BB3CB" w:rsidR="00AF3413" w:rsidRDefault="00AF3413" w:rsidP="00AF3413">
      <w:pPr>
        <w:pStyle w:val="Odstavekseznama"/>
        <w:numPr>
          <w:ilvl w:val="0"/>
          <w:numId w:val="13"/>
        </w:numPr>
        <w:jc w:val="both"/>
        <w:rPr>
          <w:rFonts w:ascii="Arial" w:hAnsi="Arial" w:cs="Arial"/>
          <w:b/>
          <w:bCs/>
        </w:rPr>
      </w:pPr>
      <w:r w:rsidRPr="00AF3413">
        <w:rPr>
          <w:rFonts w:ascii="Arial" w:hAnsi="Arial" w:cs="Arial"/>
          <w:b/>
          <w:bCs/>
        </w:rPr>
        <w:t>SPLETNI MEDIJI</w:t>
      </w:r>
    </w:p>
    <w:p w14:paraId="4FB9F7B1" w14:textId="55534D08" w:rsidR="00AF3413" w:rsidRPr="00AF3413" w:rsidRDefault="00AF3413" w:rsidP="00AF3413">
      <w:pPr>
        <w:jc w:val="both"/>
        <w:rPr>
          <w:rFonts w:ascii="Arial" w:hAnsi="Arial" w:cs="Arial"/>
        </w:rPr>
      </w:pPr>
      <w:r>
        <w:rPr>
          <w:rFonts w:ascii="Arial" w:hAnsi="Arial" w:cs="Arial"/>
        </w:rPr>
        <w:t xml:space="preserve">     </w:t>
      </w:r>
      <w:r w:rsidRPr="00AF3413">
        <w:rPr>
          <w:rFonts w:ascii="Arial" w:hAnsi="Arial" w:cs="Arial"/>
        </w:rPr>
        <w:t>V sklopu b) je možnih skupaj 16 točk.</w:t>
      </w:r>
    </w:p>
    <w:tbl>
      <w:tblPr>
        <w:tblStyle w:val="Tabelamrea"/>
        <w:tblW w:w="0" w:type="auto"/>
        <w:tblLook w:val="04A0" w:firstRow="1" w:lastRow="0" w:firstColumn="1" w:lastColumn="0" w:noHBand="0" w:noVBand="1"/>
      </w:tblPr>
      <w:tblGrid>
        <w:gridCol w:w="2079"/>
        <w:gridCol w:w="1522"/>
        <w:gridCol w:w="2030"/>
        <w:gridCol w:w="1837"/>
        <w:gridCol w:w="1594"/>
      </w:tblGrid>
      <w:tr w:rsidR="00AF3413" w:rsidRPr="00AF3413" w14:paraId="2B619FFE" w14:textId="77777777" w:rsidTr="0028749A">
        <w:tc>
          <w:tcPr>
            <w:tcW w:w="2079" w:type="dxa"/>
          </w:tcPr>
          <w:p w14:paraId="6511B071" w14:textId="77777777" w:rsidR="00AF3413" w:rsidRPr="00AF3413" w:rsidRDefault="00AF3413" w:rsidP="00AF3413">
            <w:pPr>
              <w:spacing w:after="160" w:line="259" w:lineRule="auto"/>
              <w:jc w:val="both"/>
              <w:rPr>
                <w:rFonts w:ascii="Arial" w:hAnsi="Arial" w:cs="Arial"/>
              </w:rPr>
            </w:pPr>
          </w:p>
          <w:p w14:paraId="72AAC64D" w14:textId="77777777" w:rsidR="00AF3413" w:rsidRPr="00AF3413" w:rsidRDefault="00AF3413" w:rsidP="00AF3413">
            <w:pPr>
              <w:spacing w:after="160" w:line="259" w:lineRule="auto"/>
              <w:jc w:val="both"/>
              <w:rPr>
                <w:rFonts w:ascii="Arial" w:hAnsi="Arial" w:cs="Arial"/>
              </w:rPr>
            </w:pPr>
          </w:p>
          <w:p w14:paraId="1C865D5A" w14:textId="77777777" w:rsidR="00AF3413" w:rsidRPr="00AF3413" w:rsidRDefault="00AF3413" w:rsidP="00AF3413">
            <w:pPr>
              <w:spacing w:after="160" w:line="259" w:lineRule="auto"/>
              <w:jc w:val="both"/>
              <w:rPr>
                <w:rFonts w:ascii="Arial" w:hAnsi="Arial" w:cs="Arial"/>
              </w:rPr>
            </w:pPr>
          </w:p>
        </w:tc>
        <w:tc>
          <w:tcPr>
            <w:tcW w:w="1522" w:type="dxa"/>
          </w:tcPr>
          <w:p w14:paraId="69B81664" w14:textId="5D4BFFB9" w:rsidR="00AF3413" w:rsidRPr="00AF3413" w:rsidRDefault="00AF3413" w:rsidP="00AF3413">
            <w:pPr>
              <w:spacing w:after="160" w:line="259" w:lineRule="auto"/>
              <w:jc w:val="both"/>
              <w:rPr>
                <w:rFonts w:ascii="Arial" w:hAnsi="Arial" w:cs="Arial"/>
              </w:rPr>
            </w:pPr>
            <w:r w:rsidRPr="00AF3413">
              <w:rPr>
                <w:rFonts w:ascii="Arial" w:hAnsi="Arial" w:cs="Arial"/>
              </w:rPr>
              <w:t>Do 10 (2 točki)</w:t>
            </w:r>
            <w:r w:rsidR="00967316">
              <w:rPr>
                <w:rFonts w:ascii="Arial" w:hAnsi="Arial" w:cs="Arial"/>
              </w:rPr>
              <w:t>.</w:t>
            </w:r>
          </w:p>
        </w:tc>
        <w:tc>
          <w:tcPr>
            <w:tcW w:w="2030" w:type="dxa"/>
          </w:tcPr>
          <w:p w14:paraId="563FEC38" w14:textId="479E3FF0" w:rsidR="00AF3413" w:rsidRPr="00AF3413" w:rsidRDefault="00AF3413" w:rsidP="00AF3413">
            <w:pPr>
              <w:spacing w:after="160" w:line="259" w:lineRule="auto"/>
              <w:jc w:val="both"/>
              <w:rPr>
                <w:rFonts w:ascii="Arial" w:hAnsi="Arial" w:cs="Arial"/>
              </w:rPr>
            </w:pPr>
            <w:r w:rsidRPr="00AF3413">
              <w:rPr>
                <w:rFonts w:ascii="Arial" w:hAnsi="Arial" w:cs="Arial"/>
              </w:rPr>
              <w:t>Od 11 do 20 (4 točke)</w:t>
            </w:r>
            <w:r w:rsidR="00967316">
              <w:rPr>
                <w:rFonts w:ascii="Arial" w:hAnsi="Arial" w:cs="Arial"/>
              </w:rPr>
              <w:t>.</w:t>
            </w:r>
          </w:p>
        </w:tc>
        <w:tc>
          <w:tcPr>
            <w:tcW w:w="1837" w:type="dxa"/>
          </w:tcPr>
          <w:p w14:paraId="6D55FDC7" w14:textId="1D07AAF6" w:rsidR="00AF3413" w:rsidRPr="00AF3413" w:rsidRDefault="00755C21" w:rsidP="00AF3413">
            <w:pPr>
              <w:spacing w:after="160" w:line="259" w:lineRule="auto"/>
              <w:jc w:val="both"/>
              <w:rPr>
                <w:rFonts w:ascii="Arial" w:hAnsi="Arial" w:cs="Arial"/>
              </w:rPr>
            </w:pPr>
            <w:r>
              <w:rPr>
                <w:rFonts w:ascii="Arial" w:hAnsi="Arial" w:cs="Arial"/>
              </w:rPr>
              <w:t>Več kot 21</w:t>
            </w:r>
            <w:r w:rsidR="00AF3413" w:rsidRPr="00AF3413">
              <w:rPr>
                <w:rFonts w:ascii="Arial" w:hAnsi="Arial" w:cs="Arial"/>
              </w:rPr>
              <w:t xml:space="preserve"> (8 točk)</w:t>
            </w:r>
            <w:r w:rsidR="00967316">
              <w:rPr>
                <w:rFonts w:ascii="Arial" w:hAnsi="Arial" w:cs="Arial"/>
              </w:rPr>
              <w:t>.</w:t>
            </w:r>
          </w:p>
        </w:tc>
        <w:tc>
          <w:tcPr>
            <w:tcW w:w="1594" w:type="dxa"/>
          </w:tcPr>
          <w:p w14:paraId="16F5A88B" w14:textId="77777777" w:rsidR="00AF3413" w:rsidRPr="00AF3413" w:rsidRDefault="00AF3413" w:rsidP="00AF3413">
            <w:pPr>
              <w:spacing w:after="160" w:line="259" w:lineRule="auto"/>
              <w:jc w:val="both"/>
              <w:rPr>
                <w:rFonts w:ascii="Arial" w:hAnsi="Arial" w:cs="Arial"/>
              </w:rPr>
            </w:pPr>
          </w:p>
          <w:p w14:paraId="694F89AD" w14:textId="77777777" w:rsidR="00AF3413" w:rsidRPr="00AF3413" w:rsidRDefault="00AF3413" w:rsidP="00AF3413">
            <w:pPr>
              <w:spacing w:after="160" w:line="259" w:lineRule="auto"/>
              <w:jc w:val="both"/>
              <w:rPr>
                <w:rFonts w:ascii="Arial" w:hAnsi="Arial" w:cs="Arial"/>
              </w:rPr>
            </w:pPr>
            <w:r w:rsidRPr="00AF3413">
              <w:rPr>
                <w:rFonts w:ascii="Arial" w:hAnsi="Arial" w:cs="Arial"/>
              </w:rPr>
              <w:t>Skupaj točke:</w:t>
            </w:r>
          </w:p>
        </w:tc>
      </w:tr>
      <w:tr w:rsidR="00AF3413" w:rsidRPr="00AF3413" w14:paraId="00A40102" w14:textId="77777777" w:rsidTr="0028749A">
        <w:tc>
          <w:tcPr>
            <w:tcW w:w="2079" w:type="dxa"/>
          </w:tcPr>
          <w:p w14:paraId="4E66426E" w14:textId="637C2A69" w:rsidR="00AF3413" w:rsidRPr="00AF3413" w:rsidRDefault="00AF3413" w:rsidP="00621D8D">
            <w:pPr>
              <w:spacing w:after="160" w:line="259" w:lineRule="auto"/>
              <w:rPr>
                <w:rFonts w:ascii="Arial" w:hAnsi="Arial" w:cs="Arial"/>
              </w:rPr>
            </w:pPr>
            <w:r w:rsidRPr="00AF3413">
              <w:rPr>
                <w:rFonts w:ascii="Arial" w:hAnsi="Arial" w:cs="Arial"/>
              </w:rPr>
              <w:t>Število</w:t>
            </w:r>
            <w:r w:rsidR="00A34BCA">
              <w:rPr>
                <w:rFonts w:ascii="Arial" w:hAnsi="Arial" w:cs="Arial"/>
              </w:rPr>
              <w:t xml:space="preserve"> spletnih</w:t>
            </w:r>
            <w:r w:rsidRPr="00AF3413">
              <w:rPr>
                <w:rFonts w:ascii="Arial" w:hAnsi="Arial" w:cs="Arial"/>
              </w:rPr>
              <w:t xml:space="preserve"> </w:t>
            </w:r>
            <w:r>
              <w:rPr>
                <w:rFonts w:ascii="Arial" w:hAnsi="Arial" w:cs="Arial"/>
              </w:rPr>
              <w:t>novic o lokalnem dogajanju</w:t>
            </w:r>
            <w:r w:rsidR="009A4A1C">
              <w:rPr>
                <w:rFonts w:ascii="Arial" w:hAnsi="Arial" w:cs="Arial"/>
              </w:rPr>
              <w:t>.</w:t>
            </w:r>
          </w:p>
        </w:tc>
        <w:tc>
          <w:tcPr>
            <w:tcW w:w="1522" w:type="dxa"/>
          </w:tcPr>
          <w:p w14:paraId="440F5CFD" w14:textId="77777777" w:rsidR="00AF3413" w:rsidRPr="00AF3413" w:rsidRDefault="00AF3413" w:rsidP="00AF3413">
            <w:pPr>
              <w:spacing w:after="160" w:line="259" w:lineRule="auto"/>
              <w:jc w:val="both"/>
              <w:rPr>
                <w:rFonts w:ascii="Arial" w:hAnsi="Arial" w:cs="Arial"/>
              </w:rPr>
            </w:pPr>
          </w:p>
        </w:tc>
        <w:tc>
          <w:tcPr>
            <w:tcW w:w="2030" w:type="dxa"/>
          </w:tcPr>
          <w:p w14:paraId="1C6F2663" w14:textId="77777777" w:rsidR="00AF3413" w:rsidRPr="00AF3413" w:rsidRDefault="00AF3413" w:rsidP="00AF3413">
            <w:pPr>
              <w:spacing w:after="160" w:line="259" w:lineRule="auto"/>
              <w:jc w:val="both"/>
              <w:rPr>
                <w:rFonts w:ascii="Arial" w:hAnsi="Arial" w:cs="Arial"/>
              </w:rPr>
            </w:pPr>
          </w:p>
        </w:tc>
        <w:tc>
          <w:tcPr>
            <w:tcW w:w="1837" w:type="dxa"/>
          </w:tcPr>
          <w:p w14:paraId="6F205A96" w14:textId="77777777" w:rsidR="00AF3413" w:rsidRPr="00AF3413" w:rsidRDefault="00AF3413" w:rsidP="00AF3413">
            <w:pPr>
              <w:spacing w:after="160" w:line="259" w:lineRule="auto"/>
              <w:jc w:val="both"/>
              <w:rPr>
                <w:rFonts w:ascii="Arial" w:hAnsi="Arial" w:cs="Arial"/>
              </w:rPr>
            </w:pPr>
          </w:p>
        </w:tc>
        <w:tc>
          <w:tcPr>
            <w:tcW w:w="1594" w:type="dxa"/>
          </w:tcPr>
          <w:p w14:paraId="4740164A" w14:textId="77777777" w:rsidR="00AF3413" w:rsidRPr="00AF3413" w:rsidRDefault="00AF3413" w:rsidP="00AF3413">
            <w:pPr>
              <w:spacing w:after="160" w:line="259" w:lineRule="auto"/>
              <w:jc w:val="both"/>
              <w:rPr>
                <w:rFonts w:ascii="Arial" w:hAnsi="Arial" w:cs="Arial"/>
              </w:rPr>
            </w:pPr>
          </w:p>
        </w:tc>
      </w:tr>
      <w:tr w:rsidR="00AF3413" w:rsidRPr="00AF3413" w14:paraId="69F63501" w14:textId="77777777" w:rsidTr="0028749A">
        <w:tc>
          <w:tcPr>
            <w:tcW w:w="2079" w:type="dxa"/>
          </w:tcPr>
          <w:p w14:paraId="2EC76153" w14:textId="77777777" w:rsidR="00AF3413" w:rsidRPr="00AF3413" w:rsidRDefault="00AF3413" w:rsidP="00AF3413">
            <w:pPr>
              <w:spacing w:after="160" w:line="259" w:lineRule="auto"/>
              <w:jc w:val="both"/>
              <w:rPr>
                <w:rFonts w:ascii="Arial" w:hAnsi="Arial" w:cs="Arial"/>
              </w:rPr>
            </w:pPr>
          </w:p>
        </w:tc>
        <w:tc>
          <w:tcPr>
            <w:tcW w:w="1522" w:type="dxa"/>
          </w:tcPr>
          <w:p w14:paraId="31ED7E74" w14:textId="4A3671DD" w:rsidR="00AF3413" w:rsidRPr="00AF3413" w:rsidRDefault="00AF3413" w:rsidP="00AF3413">
            <w:pPr>
              <w:spacing w:after="160" w:line="259" w:lineRule="auto"/>
              <w:jc w:val="both"/>
              <w:rPr>
                <w:rFonts w:ascii="Arial" w:hAnsi="Arial" w:cs="Arial"/>
              </w:rPr>
            </w:pPr>
            <w:r w:rsidRPr="00AF3413">
              <w:rPr>
                <w:rFonts w:ascii="Arial" w:hAnsi="Arial" w:cs="Arial"/>
              </w:rPr>
              <w:t>Do 5 (2 točki)</w:t>
            </w:r>
            <w:r w:rsidR="00967316">
              <w:rPr>
                <w:rFonts w:ascii="Arial" w:hAnsi="Arial" w:cs="Arial"/>
              </w:rPr>
              <w:t>.</w:t>
            </w:r>
          </w:p>
        </w:tc>
        <w:tc>
          <w:tcPr>
            <w:tcW w:w="2030" w:type="dxa"/>
          </w:tcPr>
          <w:p w14:paraId="7F18EA30" w14:textId="25BB049A" w:rsidR="00AF3413" w:rsidRPr="00AF3413" w:rsidRDefault="00AF3413" w:rsidP="00AF3413">
            <w:pPr>
              <w:spacing w:after="160" w:line="259" w:lineRule="auto"/>
              <w:jc w:val="both"/>
              <w:rPr>
                <w:rFonts w:ascii="Arial" w:hAnsi="Arial" w:cs="Arial"/>
              </w:rPr>
            </w:pPr>
            <w:r w:rsidRPr="00AF3413">
              <w:rPr>
                <w:rFonts w:ascii="Arial" w:hAnsi="Arial" w:cs="Arial"/>
              </w:rPr>
              <w:t>Od 6 do 10 (4 točke)</w:t>
            </w:r>
            <w:r w:rsidR="00967316">
              <w:rPr>
                <w:rFonts w:ascii="Arial" w:hAnsi="Arial" w:cs="Arial"/>
              </w:rPr>
              <w:t>.</w:t>
            </w:r>
          </w:p>
        </w:tc>
        <w:tc>
          <w:tcPr>
            <w:tcW w:w="1837" w:type="dxa"/>
          </w:tcPr>
          <w:p w14:paraId="79DD24EA" w14:textId="12AC4F35" w:rsidR="00AF3413" w:rsidRPr="00AF3413" w:rsidRDefault="00755C21" w:rsidP="00AF3413">
            <w:pPr>
              <w:spacing w:after="160" w:line="259" w:lineRule="auto"/>
              <w:jc w:val="both"/>
              <w:rPr>
                <w:rFonts w:ascii="Arial" w:hAnsi="Arial" w:cs="Arial"/>
              </w:rPr>
            </w:pPr>
            <w:r>
              <w:rPr>
                <w:rFonts w:ascii="Arial" w:hAnsi="Arial" w:cs="Arial"/>
              </w:rPr>
              <w:t>Več kot 11</w:t>
            </w:r>
            <w:r w:rsidR="00AF3413" w:rsidRPr="00AF3413">
              <w:rPr>
                <w:rFonts w:ascii="Arial" w:hAnsi="Arial" w:cs="Arial"/>
              </w:rPr>
              <w:t xml:space="preserve"> (8 točk)</w:t>
            </w:r>
            <w:r w:rsidR="00967316">
              <w:rPr>
                <w:rFonts w:ascii="Arial" w:hAnsi="Arial" w:cs="Arial"/>
              </w:rPr>
              <w:t>.</w:t>
            </w:r>
          </w:p>
        </w:tc>
        <w:tc>
          <w:tcPr>
            <w:tcW w:w="1594" w:type="dxa"/>
          </w:tcPr>
          <w:p w14:paraId="33DE15C7" w14:textId="77777777" w:rsidR="00AF3413" w:rsidRPr="00AF3413" w:rsidRDefault="00AF3413" w:rsidP="00AF3413">
            <w:pPr>
              <w:spacing w:after="160" w:line="259" w:lineRule="auto"/>
              <w:jc w:val="both"/>
              <w:rPr>
                <w:rFonts w:ascii="Arial" w:hAnsi="Arial" w:cs="Arial"/>
              </w:rPr>
            </w:pPr>
          </w:p>
        </w:tc>
      </w:tr>
      <w:tr w:rsidR="00AF3413" w:rsidRPr="00AF3413" w14:paraId="7E1C7ED4" w14:textId="77777777" w:rsidTr="0028749A">
        <w:tc>
          <w:tcPr>
            <w:tcW w:w="2079" w:type="dxa"/>
          </w:tcPr>
          <w:p w14:paraId="255C4CAB" w14:textId="2D73E147" w:rsidR="00AF3413" w:rsidRPr="00AF3413" w:rsidRDefault="00AF3413" w:rsidP="00621D8D">
            <w:pPr>
              <w:spacing w:after="160" w:line="259" w:lineRule="auto"/>
              <w:rPr>
                <w:rFonts w:ascii="Arial" w:hAnsi="Arial" w:cs="Arial"/>
              </w:rPr>
            </w:pPr>
            <w:r w:rsidRPr="00AF3413">
              <w:rPr>
                <w:rFonts w:ascii="Arial" w:hAnsi="Arial" w:cs="Arial"/>
              </w:rPr>
              <w:t>Število</w:t>
            </w:r>
            <w:r>
              <w:rPr>
                <w:rFonts w:ascii="Arial" w:hAnsi="Arial" w:cs="Arial"/>
              </w:rPr>
              <w:t xml:space="preserve"> poglobljenih tematik </w:t>
            </w:r>
            <w:r w:rsidR="00997F4D">
              <w:rPr>
                <w:rFonts w:ascii="Arial" w:hAnsi="Arial" w:cs="Arial"/>
              </w:rPr>
              <w:br/>
            </w:r>
            <w:r>
              <w:rPr>
                <w:rFonts w:ascii="Arial" w:hAnsi="Arial" w:cs="Arial"/>
              </w:rPr>
              <w:t>(daljše novice, intervjuji)</w:t>
            </w:r>
            <w:r w:rsidR="009A4A1C">
              <w:rPr>
                <w:rFonts w:ascii="Arial" w:hAnsi="Arial" w:cs="Arial"/>
              </w:rPr>
              <w:t>.</w:t>
            </w:r>
          </w:p>
        </w:tc>
        <w:tc>
          <w:tcPr>
            <w:tcW w:w="1522" w:type="dxa"/>
          </w:tcPr>
          <w:p w14:paraId="60F605C6" w14:textId="77777777" w:rsidR="00AF3413" w:rsidRPr="00AF3413" w:rsidRDefault="00AF3413" w:rsidP="00AF3413">
            <w:pPr>
              <w:spacing w:after="160" w:line="259" w:lineRule="auto"/>
              <w:jc w:val="both"/>
              <w:rPr>
                <w:rFonts w:ascii="Arial" w:hAnsi="Arial" w:cs="Arial"/>
              </w:rPr>
            </w:pPr>
          </w:p>
        </w:tc>
        <w:tc>
          <w:tcPr>
            <w:tcW w:w="2030" w:type="dxa"/>
          </w:tcPr>
          <w:p w14:paraId="59486BF9" w14:textId="77777777" w:rsidR="00AF3413" w:rsidRPr="00AF3413" w:rsidRDefault="00AF3413" w:rsidP="00AF3413">
            <w:pPr>
              <w:spacing w:after="160" w:line="259" w:lineRule="auto"/>
              <w:jc w:val="both"/>
              <w:rPr>
                <w:rFonts w:ascii="Arial" w:hAnsi="Arial" w:cs="Arial"/>
              </w:rPr>
            </w:pPr>
          </w:p>
        </w:tc>
        <w:tc>
          <w:tcPr>
            <w:tcW w:w="1837" w:type="dxa"/>
          </w:tcPr>
          <w:p w14:paraId="4A6310A4" w14:textId="77777777" w:rsidR="00AF3413" w:rsidRPr="00AF3413" w:rsidRDefault="00AF3413" w:rsidP="00AF3413">
            <w:pPr>
              <w:spacing w:after="160" w:line="259" w:lineRule="auto"/>
              <w:jc w:val="both"/>
              <w:rPr>
                <w:rFonts w:ascii="Arial" w:hAnsi="Arial" w:cs="Arial"/>
              </w:rPr>
            </w:pPr>
          </w:p>
        </w:tc>
        <w:tc>
          <w:tcPr>
            <w:tcW w:w="1594" w:type="dxa"/>
          </w:tcPr>
          <w:p w14:paraId="55822D9B" w14:textId="77777777" w:rsidR="00AF3413" w:rsidRPr="00AF3413" w:rsidRDefault="00AF3413" w:rsidP="00AF3413">
            <w:pPr>
              <w:spacing w:after="160" w:line="259" w:lineRule="auto"/>
              <w:jc w:val="both"/>
              <w:rPr>
                <w:rFonts w:ascii="Arial" w:hAnsi="Arial" w:cs="Arial"/>
              </w:rPr>
            </w:pPr>
          </w:p>
        </w:tc>
      </w:tr>
      <w:tr w:rsidR="00967316" w:rsidRPr="00AF3413" w14:paraId="2C89F193" w14:textId="77777777" w:rsidTr="0028749A">
        <w:tc>
          <w:tcPr>
            <w:tcW w:w="2079" w:type="dxa"/>
          </w:tcPr>
          <w:p w14:paraId="2D4289B4" w14:textId="77777777" w:rsidR="00967316" w:rsidRDefault="00967316" w:rsidP="00621D8D">
            <w:pPr>
              <w:rPr>
                <w:rFonts w:ascii="Arial" w:hAnsi="Arial" w:cs="Arial"/>
              </w:rPr>
            </w:pPr>
          </w:p>
          <w:p w14:paraId="5CC437C7" w14:textId="77777777" w:rsidR="00C14A3C" w:rsidRPr="00AF3413" w:rsidRDefault="00C14A3C" w:rsidP="00621D8D">
            <w:pPr>
              <w:rPr>
                <w:rFonts w:ascii="Arial" w:hAnsi="Arial" w:cs="Arial"/>
              </w:rPr>
            </w:pPr>
          </w:p>
        </w:tc>
        <w:tc>
          <w:tcPr>
            <w:tcW w:w="1522" w:type="dxa"/>
          </w:tcPr>
          <w:p w14:paraId="6E9CA8C7" w14:textId="77777777" w:rsidR="00967316" w:rsidRPr="00AF3413" w:rsidRDefault="00967316" w:rsidP="00AF3413">
            <w:pPr>
              <w:jc w:val="both"/>
              <w:rPr>
                <w:rFonts w:ascii="Arial" w:hAnsi="Arial" w:cs="Arial"/>
              </w:rPr>
            </w:pPr>
          </w:p>
        </w:tc>
        <w:tc>
          <w:tcPr>
            <w:tcW w:w="2030" w:type="dxa"/>
          </w:tcPr>
          <w:p w14:paraId="0B03D22F" w14:textId="77777777" w:rsidR="00967316" w:rsidRPr="00AF3413" w:rsidRDefault="00967316" w:rsidP="00AF3413">
            <w:pPr>
              <w:jc w:val="both"/>
              <w:rPr>
                <w:rFonts w:ascii="Arial" w:hAnsi="Arial" w:cs="Arial"/>
              </w:rPr>
            </w:pPr>
          </w:p>
        </w:tc>
        <w:tc>
          <w:tcPr>
            <w:tcW w:w="1837" w:type="dxa"/>
          </w:tcPr>
          <w:p w14:paraId="2CA2FA2A" w14:textId="77777777" w:rsidR="00967316" w:rsidRPr="00AF3413" w:rsidRDefault="00967316" w:rsidP="00AF3413">
            <w:pPr>
              <w:jc w:val="both"/>
              <w:rPr>
                <w:rFonts w:ascii="Arial" w:hAnsi="Arial" w:cs="Arial"/>
              </w:rPr>
            </w:pPr>
          </w:p>
        </w:tc>
        <w:tc>
          <w:tcPr>
            <w:tcW w:w="1594" w:type="dxa"/>
          </w:tcPr>
          <w:p w14:paraId="0363F3BB" w14:textId="77777777" w:rsidR="00967316" w:rsidRPr="00AF3413" w:rsidRDefault="00967316" w:rsidP="00AF3413">
            <w:pPr>
              <w:jc w:val="both"/>
              <w:rPr>
                <w:rFonts w:ascii="Arial" w:hAnsi="Arial" w:cs="Arial"/>
              </w:rPr>
            </w:pPr>
          </w:p>
        </w:tc>
      </w:tr>
    </w:tbl>
    <w:p w14:paraId="622C7CD6" w14:textId="77777777" w:rsidR="00C14A3C" w:rsidRDefault="00C14A3C" w:rsidP="00AF3413">
      <w:pPr>
        <w:jc w:val="both"/>
        <w:rPr>
          <w:rFonts w:ascii="Arial" w:hAnsi="Arial" w:cs="Arial"/>
          <w:b/>
          <w:bCs/>
        </w:rPr>
      </w:pPr>
    </w:p>
    <w:p w14:paraId="13B67106" w14:textId="77777777" w:rsidR="00C14A3C" w:rsidRDefault="00C14A3C" w:rsidP="00AF3413">
      <w:pPr>
        <w:jc w:val="both"/>
        <w:rPr>
          <w:rFonts w:ascii="Arial" w:hAnsi="Arial" w:cs="Arial"/>
          <w:b/>
          <w:bCs/>
        </w:rPr>
      </w:pPr>
    </w:p>
    <w:p w14:paraId="6F2D648E" w14:textId="77777777" w:rsidR="00C14A3C" w:rsidRDefault="00C14A3C" w:rsidP="00AF3413">
      <w:pPr>
        <w:jc w:val="both"/>
        <w:rPr>
          <w:rFonts w:ascii="Arial" w:hAnsi="Arial" w:cs="Arial"/>
          <w:b/>
          <w:bCs/>
        </w:rPr>
      </w:pPr>
    </w:p>
    <w:p w14:paraId="722579A7" w14:textId="77777777" w:rsidR="00C14A3C" w:rsidRDefault="00C14A3C" w:rsidP="00AF3413">
      <w:pPr>
        <w:jc w:val="both"/>
        <w:rPr>
          <w:rFonts w:ascii="Arial" w:hAnsi="Arial" w:cs="Arial"/>
          <w:b/>
          <w:bCs/>
        </w:rPr>
      </w:pPr>
    </w:p>
    <w:p w14:paraId="2CC615CB" w14:textId="77777777" w:rsidR="00C14A3C" w:rsidRDefault="00C14A3C" w:rsidP="00AF3413">
      <w:pPr>
        <w:jc w:val="both"/>
        <w:rPr>
          <w:rFonts w:ascii="Arial" w:hAnsi="Arial" w:cs="Arial"/>
          <w:b/>
          <w:bCs/>
        </w:rPr>
      </w:pPr>
    </w:p>
    <w:p w14:paraId="73F6131F" w14:textId="77777777" w:rsidR="00C14A3C" w:rsidRPr="00A34BCA" w:rsidRDefault="00C14A3C" w:rsidP="00AF3413">
      <w:pPr>
        <w:jc w:val="both"/>
        <w:rPr>
          <w:rFonts w:ascii="Arial" w:hAnsi="Arial" w:cs="Arial"/>
          <w:b/>
          <w:bCs/>
        </w:rPr>
      </w:pPr>
    </w:p>
    <w:p w14:paraId="34601E5A" w14:textId="7BC622DC" w:rsidR="00A34BCA" w:rsidRDefault="00A34BCA" w:rsidP="00A34BCA">
      <w:pPr>
        <w:pStyle w:val="Odstavekseznama"/>
        <w:numPr>
          <w:ilvl w:val="0"/>
          <w:numId w:val="13"/>
        </w:numPr>
        <w:jc w:val="both"/>
        <w:rPr>
          <w:rFonts w:ascii="Arial" w:hAnsi="Arial" w:cs="Arial"/>
          <w:b/>
          <w:bCs/>
        </w:rPr>
      </w:pPr>
      <w:r w:rsidRPr="00A34BCA">
        <w:rPr>
          <w:rFonts w:ascii="Arial" w:hAnsi="Arial" w:cs="Arial"/>
          <w:b/>
          <w:bCs/>
        </w:rPr>
        <w:lastRenderedPageBreak/>
        <w:t>RADIO</w:t>
      </w:r>
    </w:p>
    <w:tbl>
      <w:tblPr>
        <w:tblStyle w:val="Tabelamrea"/>
        <w:tblW w:w="9067" w:type="dxa"/>
        <w:tblLook w:val="04A0" w:firstRow="1" w:lastRow="0" w:firstColumn="1" w:lastColumn="0" w:noHBand="0" w:noVBand="1"/>
      </w:tblPr>
      <w:tblGrid>
        <w:gridCol w:w="2122"/>
        <w:gridCol w:w="1417"/>
        <w:gridCol w:w="2126"/>
        <w:gridCol w:w="1843"/>
        <w:gridCol w:w="1559"/>
      </w:tblGrid>
      <w:tr w:rsidR="0091622E" w:rsidRPr="00A34BCA" w14:paraId="48177834" w14:textId="77777777" w:rsidTr="00EF6D70">
        <w:tc>
          <w:tcPr>
            <w:tcW w:w="2122" w:type="dxa"/>
          </w:tcPr>
          <w:p w14:paraId="2143CCDD" w14:textId="77777777" w:rsidR="0091622E" w:rsidRPr="00A34BCA" w:rsidRDefault="0091622E" w:rsidP="00EF6D70">
            <w:pPr>
              <w:spacing w:after="160" w:line="259" w:lineRule="auto"/>
              <w:jc w:val="both"/>
              <w:rPr>
                <w:rFonts w:ascii="Arial" w:hAnsi="Arial" w:cs="Arial"/>
                <w:b/>
                <w:bCs/>
              </w:rPr>
            </w:pPr>
          </w:p>
          <w:p w14:paraId="4116FF5F" w14:textId="77777777" w:rsidR="0091622E" w:rsidRPr="00A34BCA" w:rsidRDefault="0091622E" w:rsidP="00EF6D70">
            <w:pPr>
              <w:spacing w:after="160" w:line="259" w:lineRule="auto"/>
              <w:jc w:val="both"/>
              <w:rPr>
                <w:rFonts w:ascii="Arial" w:hAnsi="Arial" w:cs="Arial"/>
                <w:b/>
                <w:bCs/>
              </w:rPr>
            </w:pPr>
          </w:p>
          <w:p w14:paraId="2A4FA51F" w14:textId="77777777" w:rsidR="0091622E" w:rsidRPr="00A34BCA" w:rsidRDefault="0091622E" w:rsidP="00EF6D70">
            <w:pPr>
              <w:spacing w:after="160" w:line="259" w:lineRule="auto"/>
              <w:jc w:val="both"/>
              <w:rPr>
                <w:rFonts w:ascii="Arial" w:hAnsi="Arial" w:cs="Arial"/>
                <w:b/>
                <w:bCs/>
              </w:rPr>
            </w:pPr>
          </w:p>
        </w:tc>
        <w:tc>
          <w:tcPr>
            <w:tcW w:w="1417" w:type="dxa"/>
          </w:tcPr>
          <w:p w14:paraId="4C7E6649" w14:textId="77674DC3" w:rsidR="0091622E" w:rsidRPr="00A34BCA" w:rsidRDefault="0091622E" w:rsidP="00EF6D70">
            <w:pPr>
              <w:spacing w:after="160" w:line="259" w:lineRule="auto"/>
              <w:jc w:val="both"/>
              <w:rPr>
                <w:rFonts w:ascii="Arial" w:hAnsi="Arial" w:cs="Arial"/>
              </w:rPr>
            </w:pPr>
            <w:r w:rsidRPr="00A34BCA">
              <w:rPr>
                <w:rFonts w:ascii="Arial" w:hAnsi="Arial" w:cs="Arial"/>
              </w:rPr>
              <w:t>Do 10 (2 točki)</w:t>
            </w:r>
            <w:r w:rsidR="00967316">
              <w:rPr>
                <w:rFonts w:ascii="Arial" w:hAnsi="Arial" w:cs="Arial"/>
              </w:rPr>
              <w:t>.</w:t>
            </w:r>
          </w:p>
        </w:tc>
        <w:tc>
          <w:tcPr>
            <w:tcW w:w="2126" w:type="dxa"/>
          </w:tcPr>
          <w:p w14:paraId="2826D810" w14:textId="511F23CE" w:rsidR="0091622E" w:rsidRPr="00A34BCA" w:rsidRDefault="0091622E" w:rsidP="00EF6D70">
            <w:pPr>
              <w:spacing w:after="160" w:line="259" w:lineRule="auto"/>
              <w:jc w:val="both"/>
              <w:rPr>
                <w:rFonts w:ascii="Arial" w:hAnsi="Arial" w:cs="Arial"/>
              </w:rPr>
            </w:pPr>
            <w:r w:rsidRPr="00A34BCA">
              <w:rPr>
                <w:rFonts w:ascii="Arial" w:hAnsi="Arial" w:cs="Arial"/>
              </w:rPr>
              <w:t>Od 11 do 20 (4 točke)</w:t>
            </w:r>
            <w:r w:rsidR="00967316">
              <w:rPr>
                <w:rFonts w:ascii="Arial" w:hAnsi="Arial" w:cs="Arial"/>
              </w:rPr>
              <w:t>.</w:t>
            </w:r>
          </w:p>
        </w:tc>
        <w:tc>
          <w:tcPr>
            <w:tcW w:w="1843" w:type="dxa"/>
          </w:tcPr>
          <w:p w14:paraId="753B939C" w14:textId="32AD7A51" w:rsidR="0091622E" w:rsidRPr="00A34BCA" w:rsidRDefault="00755C21" w:rsidP="00EF6D70">
            <w:pPr>
              <w:spacing w:after="160" w:line="259" w:lineRule="auto"/>
              <w:jc w:val="both"/>
              <w:rPr>
                <w:rFonts w:ascii="Arial" w:hAnsi="Arial" w:cs="Arial"/>
              </w:rPr>
            </w:pPr>
            <w:r>
              <w:rPr>
                <w:rFonts w:ascii="Arial" w:hAnsi="Arial" w:cs="Arial"/>
              </w:rPr>
              <w:t>Več kot 21</w:t>
            </w:r>
            <w:r w:rsidR="0091622E" w:rsidRPr="00A34BCA">
              <w:rPr>
                <w:rFonts w:ascii="Arial" w:hAnsi="Arial" w:cs="Arial"/>
              </w:rPr>
              <w:t xml:space="preserve"> (8 točk)</w:t>
            </w:r>
            <w:r w:rsidR="00967316">
              <w:rPr>
                <w:rFonts w:ascii="Arial" w:hAnsi="Arial" w:cs="Arial"/>
              </w:rPr>
              <w:t>.</w:t>
            </w:r>
          </w:p>
        </w:tc>
        <w:tc>
          <w:tcPr>
            <w:tcW w:w="1559" w:type="dxa"/>
          </w:tcPr>
          <w:p w14:paraId="099AB18D" w14:textId="77777777" w:rsidR="0091622E" w:rsidRPr="00A34BCA" w:rsidRDefault="0091622E" w:rsidP="00EF6D70">
            <w:pPr>
              <w:spacing w:after="160" w:line="259" w:lineRule="auto"/>
              <w:jc w:val="both"/>
              <w:rPr>
                <w:rFonts w:ascii="Arial" w:hAnsi="Arial" w:cs="Arial"/>
              </w:rPr>
            </w:pPr>
          </w:p>
          <w:p w14:paraId="0E9A14AA" w14:textId="77777777" w:rsidR="0091622E" w:rsidRPr="00A34BCA" w:rsidRDefault="0091622E" w:rsidP="00EF6D70">
            <w:pPr>
              <w:spacing w:after="160" w:line="259" w:lineRule="auto"/>
              <w:jc w:val="both"/>
              <w:rPr>
                <w:rFonts w:ascii="Arial" w:hAnsi="Arial" w:cs="Arial"/>
              </w:rPr>
            </w:pPr>
            <w:r w:rsidRPr="00A34BCA">
              <w:rPr>
                <w:rFonts w:ascii="Arial" w:hAnsi="Arial" w:cs="Arial"/>
              </w:rPr>
              <w:t>Skupaj točke:</w:t>
            </w:r>
          </w:p>
        </w:tc>
      </w:tr>
      <w:tr w:rsidR="0091622E" w:rsidRPr="00A34BCA" w14:paraId="01CC1D62" w14:textId="77777777" w:rsidTr="00EF6D70">
        <w:tc>
          <w:tcPr>
            <w:tcW w:w="2122" w:type="dxa"/>
          </w:tcPr>
          <w:p w14:paraId="476B3071" w14:textId="49E96344" w:rsidR="0091622E" w:rsidRPr="00A34BCA" w:rsidRDefault="0091622E" w:rsidP="00EF6D70">
            <w:pPr>
              <w:spacing w:after="160" w:line="259" w:lineRule="auto"/>
              <w:jc w:val="both"/>
              <w:rPr>
                <w:rFonts w:ascii="Arial" w:hAnsi="Arial" w:cs="Arial"/>
              </w:rPr>
            </w:pPr>
            <w:r w:rsidRPr="00A34BCA">
              <w:rPr>
                <w:rFonts w:ascii="Arial" w:hAnsi="Arial" w:cs="Arial"/>
              </w:rPr>
              <w:t xml:space="preserve">Število </w:t>
            </w:r>
            <w:r>
              <w:rPr>
                <w:rFonts w:ascii="Arial" w:hAnsi="Arial" w:cs="Arial"/>
              </w:rPr>
              <w:t xml:space="preserve">radijskih </w:t>
            </w:r>
            <w:r w:rsidRPr="00A34BCA">
              <w:rPr>
                <w:rFonts w:ascii="Arial" w:hAnsi="Arial" w:cs="Arial"/>
              </w:rPr>
              <w:t xml:space="preserve">prispevkov o lokalnem dogajanju (krajši od </w:t>
            </w:r>
            <w:r w:rsidR="00134955">
              <w:rPr>
                <w:rFonts w:ascii="Arial" w:hAnsi="Arial" w:cs="Arial"/>
              </w:rPr>
              <w:t>4</w:t>
            </w:r>
            <w:r w:rsidRPr="00A34BCA">
              <w:rPr>
                <w:rFonts w:ascii="Arial" w:hAnsi="Arial" w:cs="Arial"/>
              </w:rPr>
              <w:t xml:space="preserve"> minut)</w:t>
            </w:r>
            <w:r>
              <w:rPr>
                <w:rFonts w:ascii="Arial" w:hAnsi="Arial" w:cs="Arial"/>
              </w:rPr>
              <w:t>.</w:t>
            </w:r>
            <w:r w:rsidRPr="00A34BCA">
              <w:rPr>
                <w:rFonts w:ascii="Arial" w:hAnsi="Arial" w:cs="Arial"/>
              </w:rPr>
              <w:t xml:space="preserve"> </w:t>
            </w:r>
          </w:p>
          <w:p w14:paraId="762E38D0" w14:textId="77777777" w:rsidR="0091622E" w:rsidRPr="00A34BCA" w:rsidRDefault="0091622E" w:rsidP="00EF6D70">
            <w:pPr>
              <w:spacing w:after="160" w:line="259" w:lineRule="auto"/>
              <w:jc w:val="both"/>
              <w:rPr>
                <w:rFonts w:ascii="Arial" w:hAnsi="Arial" w:cs="Arial"/>
              </w:rPr>
            </w:pPr>
          </w:p>
        </w:tc>
        <w:tc>
          <w:tcPr>
            <w:tcW w:w="1417" w:type="dxa"/>
          </w:tcPr>
          <w:p w14:paraId="664674A1" w14:textId="77777777" w:rsidR="0091622E" w:rsidRPr="00A34BCA" w:rsidRDefault="0091622E" w:rsidP="00EF6D70">
            <w:pPr>
              <w:spacing w:after="160" w:line="259" w:lineRule="auto"/>
              <w:jc w:val="both"/>
              <w:rPr>
                <w:rFonts w:ascii="Arial" w:hAnsi="Arial" w:cs="Arial"/>
              </w:rPr>
            </w:pPr>
          </w:p>
        </w:tc>
        <w:tc>
          <w:tcPr>
            <w:tcW w:w="2126" w:type="dxa"/>
          </w:tcPr>
          <w:p w14:paraId="37F52213" w14:textId="77777777" w:rsidR="0091622E" w:rsidRPr="00A34BCA" w:rsidRDefault="0091622E" w:rsidP="00EF6D70">
            <w:pPr>
              <w:spacing w:after="160" w:line="259" w:lineRule="auto"/>
              <w:jc w:val="both"/>
              <w:rPr>
                <w:rFonts w:ascii="Arial" w:hAnsi="Arial" w:cs="Arial"/>
              </w:rPr>
            </w:pPr>
          </w:p>
        </w:tc>
        <w:tc>
          <w:tcPr>
            <w:tcW w:w="1843" w:type="dxa"/>
          </w:tcPr>
          <w:p w14:paraId="522907B8" w14:textId="77777777" w:rsidR="0091622E" w:rsidRPr="00A34BCA" w:rsidRDefault="0091622E" w:rsidP="00EF6D70">
            <w:pPr>
              <w:spacing w:after="160" w:line="259" w:lineRule="auto"/>
              <w:jc w:val="both"/>
              <w:rPr>
                <w:rFonts w:ascii="Arial" w:hAnsi="Arial" w:cs="Arial"/>
              </w:rPr>
            </w:pPr>
          </w:p>
        </w:tc>
        <w:tc>
          <w:tcPr>
            <w:tcW w:w="1559" w:type="dxa"/>
          </w:tcPr>
          <w:p w14:paraId="0B1A0F5D" w14:textId="77777777" w:rsidR="0091622E" w:rsidRPr="00A34BCA" w:rsidRDefault="0091622E" w:rsidP="00EF6D70">
            <w:pPr>
              <w:spacing w:after="160" w:line="259" w:lineRule="auto"/>
              <w:jc w:val="both"/>
              <w:rPr>
                <w:rFonts w:ascii="Arial" w:hAnsi="Arial" w:cs="Arial"/>
                <w:b/>
                <w:bCs/>
              </w:rPr>
            </w:pPr>
          </w:p>
        </w:tc>
      </w:tr>
      <w:tr w:rsidR="0091622E" w:rsidRPr="00A34BCA" w14:paraId="40DE21B6" w14:textId="77777777" w:rsidTr="00EF6D70">
        <w:tc>
          <w:tcPr>
            <w:tcW w:w="2122" w:type="dxa"/>
          </w:tcPr>
          <w:p w14:paraId="0E8FEDBB" w14:textId="77777777" w:rsidR="0091622E" w:rsidRPr="00A34BCA" w:rsidRDefault="0091622E" w:rsidP="00EF6D70">
            <w:pPr>
              <w:spacing w:after="160" w:line="259" w:lineRule="auto"/>
              <w:jc w:val="both"/>
              <w:rPr>
                <w:rFonts w:ascii="Arial" w:hAnsi="Arial" w:cs="Arial"/>
              </w:rPr>
            </w:pPr>
          </w:p>
        </w:tc>
        <w:tc>
          <w:tcPr>
            <w:tcW w:w="1417" w:type="dxa"/>
          </w:tcPr>
          <w:p w14:paraId="429FCA18" w14:textId="443A3F28" w:rsidR="0091622E" w:rsidRPr="00A34BCA" w:rsidRDefault="0091622E" w:rsidP="00EF6D70">
            <w:pPr>
              <w:spacing w:after="160" w:line="259" w:lineRule="auto"/>
              <w:jc w:val="both"/>
              <w:rPr>
                <w:rFonts w:ascii="Arial" w:hAnsi="Arial" w:cs="Arial"/>
              </w:rPr>
            </w:pPr>
            <w:r w:rsidRPr="00A34BCA">
              <w:rPr>
                <w:rFonts w:ascii="Arial" w:hAnsi="Arial" w:cs="Arial"/>
              </w:rPr>
              <w:t>Do 5 (2 točki)</w:t>
            </w:r>
            <w:r w:rsidR="00967316">
              <w:rPr>
                <w:rFonts w:ascii="Arial" w:hAnsi="Arial" w:cs="Arial"/>
              </w:rPr>
              <w:t>.</w:t>
            </w:r>
          </w:p>
        </w:tc>
        <w:tc>
          <w:tcPr>
            <w:tcW w:w="2126" w:type="dxa"/>
          </w:tcPr>
          <w:p w14:paraId="0718DD2E" w14:textId="0995B12F" w:rsidR="0091622E" w:rsidRPr="00A34BCA" w:rsidRDefault="0091622E" w:rsidP="00EF6D70">
            <w:pPr>
              <w:spacing w:after="160" w:line="259" w:lineRule="auto"/>
              <w:jc w:val="both"/>
              <w:rPr>
                <w:rFonts w:ascii="Arial" w:hAnsi="Arial" w:cs="Arial"/>
              </w:rPr>
            </w:pPr>
            <w:r w:rsidRPr="00A34BCA">
              <w:rPr>
                <w:rFonts w:ascii="Arial" w:hAnsi="Arial" w:cs="Arial"/>
              </w:rPr>
              <w:t>Od 6 do 10 (4 točke)</w:t>
            </w:r>
            <w:r w:rsidR="00967316">
              <w:rPr>
                <w:rFonts w:ascii="Arial" w:hAnsi="Arial" w:cs="Arial"/>
              </w:rPr>
              <w:t>.</w:t>
            </w:r>
          </w:p>
        </w:tc>
        <w:tc>
          <w:tcPr>
            <w:tcW w:w="1843" w:type="dxa"/>
          </w:tcPr>
          <w:p w14:paraId="5FE9D4BF" w14:textId="4EBB0EC5" w:rsidR="0091622E" w:rsidRPr="00A34BCA" w:rsidRDefault="00755C21" w:rsidP="00EF6D70">
            <w:pPr>
              <w:spacing w:after="160" w:line="259" w:lineRule="auto"/>
              <w:jc w:val="both"/>
              <w:rPr>
                <w:rFonts w:ascii="Arial" w:hAnsi="Arial" w:cs="Arial"/>
              </w:rPr>
            </w:pPr>
            <w:r>
              <w:rPr>
                <w:rFonts w:ascii="Arial" w:hAnsi="Arial" w:cs="Arial"/>
              </w:rPr>
              <w:t>Več kot 11</w:t>
            </w:r>
            <w:r w:rsidR="0091622E" w:rsidRPr="00A34BCA">
              <w:rPr>
                <w:rFonts w:ascii="Arial" w:hAnsi="Arial" w:cs="Arial"/>
              </w:rPr>
              <w:t xml:space="preserve"> (8 točk)</w:t>
            </w:r>
            <w:r w:rsidR="00967316">
              <w:rPr>
                <w:rFonts w:ascii="Arial" w:hAnsi="Arial" w:cs="Arial"/>
              </w:rPr>
              <w:t>.</w:t>
            </w:r>
          </w:p>
        </w:tc>
        <w:tc>
          <w:tcPr>
            <w:tcW w:w="1559" w:type="dxa"/>
          </w:tcPr>
          <w:p w14:paraId="28939594" w14:textId="77777777" w:rsidR="0091622E" w:rsidRPr="00A34BCA" w:rsidRDefault="0091622E" w:rsidP="00EF6D70">
            <w:pPr>
              <w:spacing w:after="160" w:line="259" w:lineRule="auto"/>
              <w:jc w:val="both"/>
              <w:rPr>
                <w:rFonts w:ascii="Arial" w:hAnsi="Arial" w:cs="Arial"/>
                <w:b/>
                <w:bCs/>
              </w:rPr>
            </w:pPr>
          </w:p>
        </w:tc>
      </w:tr>
      <w:tr w:rsidR="0091622E" w:rsidRPr="00A34BCA" w14:paraId="6394E152" w14:textId="77777777" w:rsidTr="00EF6D70">
        <w:tc>
          <w:tcPr>
            <w:tcW w:w="2122" w:type="dxa"/>
          </w:tcPr>
          <w:p w14:paraId="24C01FE1" w14:textId="3CD810FE" w:rsidR="0091622E" w:rsidRPr="00A34BCA" w:rsidRDefault="0091622E" w:rsidP="00EF6D70">
            <w:pPr>
              <w:spacing w:after="160" w:line="259" w:lineRule="auto"/>
              <w:jc w:val="both"/>
              <w:rPr>
                <w:rFonts w:ascii="Arial" w:hAnsi="Arial" w:cs="Arial"/>
              </w:rPr>
            </w:pPr>
            <w:r w:rsidRPr="00A34BCA">
              <w:rPr>
                <w:rFonts w:ascii="Arial" w:hAnsi="Arial" w:cs="Arial"/>
              </w:rPr>
              <w:t xml:space="preserve">Število </w:t>
            </w:r>
            <w:r>
              <w:rPr>
                <w:rFonts w:ascii="Arial" w:hAnsi="Arial" w:cs="Arial"/>
              </w:rPr>
              <w:t xml:space="preserve">radijskih </w:t>
            </w:r>
            <w:r w:rsidRPr="00A34BCA">
              <w:rPr>
                <w:rFonts w:ascii="Arial" w:hAnsi="Arial" w:cs="Arial"/>
              </w:rPr>
              <w:t>prispevkov o lokalnem dogajanju (od</w:t>
            </w:r>
            <w:r w:rsidR="00967316">
              <w:rPr>
                <w:rFonts w:ascii="Arial" w:hAnsi="Arial" w:cs="Arial"/>
              </w:rPr>
              <w:t xml:space="preserve"> </w:t>
            </w:r>
            <w:r w:rsidR="00134955">
              <w:rPr>
                <w:rFonts w:ascii="Arial" w:hAnsi="Arial" w:cs="Arial"/>
              </w:rPr>
              <w:t>4</w:t>
            </w:r>
            <w:r w:rsidRPr="00A34BCA">
              <w:rPr>
                <w:rFonts w:ascii="Arial" w:hAnsi="Arial" w:cs="Arial"/>
              </w:rPr>
              <w:t xml:space="preserve"> do </w:t>
            </w:r>
            <w:r w:rsidR="00134955">
              <w:rPr>
                <w:rFonts w:ascii="Arial" w:hAnsi="Arial" w:cs="Arial"/>
              </w:rPr>
              <w:t>19</w:t>
            </w:r>
            <w:r w:rsidR="00967316" w:rsidRPr="00A34BCA">
              <w:rPr>
                <w:rFonts w:ascii="Arial" w:hAnsi="Arial" w:cs="Arial"/>
              </w:rPr>
              <w:t xml:space="preserve"> minut</w:t>
            </w:r>
            <w:r w:rsidRPr="00A34BCA">
              <w:rPr>
                <w:rFonts w:ascii="Arial" w:hAnsi="Arial" w:cs="Arial"/>
              </w:rPr>
              <w:t>)</w:t>
            </w:r>
            <w:r>
              <w:rPr>
                <w:rFonts w:ascii="Arial" w:hAnsi="Arial" w:cs="Arial"/>
              </w:rPr>
              <w:t>.</w:t>
            </w:r>
            <w:r w:rsidRPr="00A34BCA">
              <w:rPr>
                <w:rFonts w:ascii="Arial" w:hAnsi="Arial" w:cs="Arial"/>
              </w:rPr>
              <w:t xml:space="preserve"> </w:t>
            </w:r>
          </w:p>
        </w:tc>
        <w:tc>
          <w:tcPr>
            <w:tcW w:w="1417" w:type="dxa"/>
          </w:tcPr>
          <w:p w14:paraId="7993CFA1" w14:textId="77777777" w:rsidR="0091622E" w:rsidRPr="00A34BCA" w:rsidRDefault="0091622E" w:rsidP="00EF6D70">
            <w:pPr>
              <w:spacing w:after="160" w:line="259" w:lineRule="auto"/>
              <w:jc w:val="both"/>
              <w:rPr>
                <w:rFonts w:ascii="Arial" w:hAnsi="Arial" w:cs="Arial"/>
              </w:rPr>
            </w:pPr>
          </w:p>
        </w:tc>
        <w:tc>
          <w:tcPr>
            <w:tcW w:w="2126" w:type="dxa"/>
          </w:tcPr>
          <w:p w14:paraId="36914BF9" w14:textId="77777777" w:rsidR="0091622E" w:rsidRPr="00A34BCA" w:rsidRDefault="0091622E" w:rsidP="00EF6D70">
            <w:pPr>
              <w:spacing w:after="160" w:line="259" w:lineRule="auto"/>
              <w:jc w:val="both"/>
              <w:rPr>
                <w:rFonts w:ascii="Arial" w:hAnsi="Arial" w:cs="Arial"/>
              </w:rPr>
            </w:pPr>
          </w:p>
        </w:tc>
        <w:tc>
          <w:tcPr>
            <w:tcW w:w="1843" w:type="dxa"/>
          </w:tcPr>
          <w:p w14:paraId="7F1C6C4A" w14:textId="77777777" w:rsidR="0091622E" w:rsidRPr="00A34BCA" w:rsidRDefault="0091622E" w:rsidP="00EF6D70">
            <w:pPr>
              <w:spacing w:after="160" w:line="259" w:lineRule="auto"/>
              <w:jc w:val="both"/>
              <w:rPr>
                <w:rFonts w:ascii="Arial" w:hAnsi="Arial" w:cs="Arial"/>
              </w:rPr>
            </w:pPr>
          </w:p>
        </w:tc>
        <w:tc>
          <w:tcPr>
            <w:tcW w:w="1559" w:type="dxa"/>
          </w:tcPr>
          <w:p w14:paraId="0073551D" w14:textId="77777777" w:rsidR="0091622E" w:rsidRPr="00A34BCA" w:rsidRDefault="0091622E" w:rsidP="00EF6D70">
            <w:pPr>
              <w:spacing w:after="160" w:line="259" w:lineRule="auto"/>
              <w:jc w:val="both"/>
              <w:rPr>
                <w:rFonts w:ascii="Arial" w:hAnsi="Arial" w:cs="Arial"/>
                <w:b/>
                <w:bCs/>
              </w:rPr>
            </w:pPr>
          </w:p>
        </w:tc>
      </w:tr>
      <w:tr w:rsidR="0091622E" w:rsidRPr="00A34BCA" w14:paraId="61FB3CE6" w14:textId="77777777" w:rsidTr="00EF6D70">
        <w:tc>
          <w:tcPr>
            <w:tcW w:w="2122" w:type="dxa"/>
          </w:tcPr>
          <w:p w14:paraId="6194F1F0" w14:textId="77777777" w:rsidR="0091622E" w:rsidRPr="00A34BCA" w:rsidRDefault="0091622E" w:rsidP="00EF6D70">
            <w:pPr>
              <w:spacing w:after="160" w:line="259" w:lineRule="auto"/>
              <w:jc w:val="both"/>
              <w:rPr>
                <w:rFonts w:ascii="Arial" w:hAnsi="Arial" w:cs="Arial"/>
              </w:rPr>
            </w:pPr>
          </w:p>
        </w:tc>
        <w:tc>
          <w:tcPr>
            <w:tcW w:w="1417" w:type="dxa"/>
          </w:tcPr>
          <w:p w14:paraId="2A125FC0" w14:textId="4E635118" w:rsidR="0091622E" w:rsidRPr="00A34BCA" w:rsidRDefault="0091622E" w:rsidP="00EF6D70">
            <w:pPr>
              <w:spacing w:after="160" w:line="259" w:lineRule="auto"/>
              <w:jc w:val="both"/>
              <w:rPr>
                <w:rFonts w:ascii="Arial" w:hAnsi="Arial" w:cs="Arial"/>
              </w:rPr>
            </w:pPr>
            <w:r w:rsidRPr="00A34BCA">
              <w:rPr>
                <w:rFonts w:ascii="Arial" w:hAnsi="Arial" w:cs="Arial"/>
              </w:rPr>
              <w:t>Vsaj 1 (2 točki)</w:t>
            </w:r>
            <w:r w:rsidR="00967316">
              <w:rPr>
                <w:rFonts w:ascii="Arial" w:hAnsi="Arial" w:cs="Arial"/>
              </w:rPr>
              <w:t>.</w:t>
            </w:r>
          </w:p>
        </w:tc>
        <w:tc>
          <w:tcPr>
            <w:tcW w:w="2126" w:type="dxa"/>
          </w:tcPr>
          <w:p w14:paraId="1DF0213E" w14:textId="532ADF8F" w:rsidR="0091622E" w:rsidRPr="00A34BCA" w:rsidRDefault="0091622E" w:rsidP="00EF6D70">
            <w:pPr>
              <w:spacing w:after="160" w:line="259" w:lineRule="auto"/>
              <w:jc w:val="both"/>
              <w:rPr>
                <w:rFonts w:ascii="Arial" w:hAnsi="Arial" w:cs="Arial"/>
              </w:rPr>
            </w:pPr>
            <w:r w:rsidRPr="00A34BCA">
              <w:rPr>
                <w:rFonts w:ascii="Arial" w:hAnsi="Arial" w:cs="Arial"/>
              </w:rPr>
              <w:t xml:space="preserve"> 2 (4 točke)</w:t>
            </w:r>
            <w:r w:rsidR="00967316">
              <w:rPr>
                <w:rFonts w:ascii="Arial" w:hAnsi="Arial" w:cs="Arial"/>
              </w:rPr>
              <w:t>.</w:t>
            </w:r>
          </w:p>
        </w:tc>
        <w:tc>
          <w:tcPr>
            <w:tcW w:w="1843" w:type="dxa"/>
          </w:tcPr>
          <w:p w14:paraId="20380EDC" w14:textId="2ECF429F" w:rsidR="0091622E" w:rsidRPr="00A34BCA" w:rsidRDefault="0091622E" w:rsidP="00EF6D70">
            <w:pPr>
              <w:spacing w:after="160" w:line="259" w:lineRule="auto"/>
              <w:jc w:val="both"/>
              <w:rPr>
                <w:rFonts w:ascii="Arial" w:hAnsi="Arial" w:cs="Arial"/>
              </w:rPr>
            </w:pPr>
            <w:r w:rsidRPr="00A34BCA">
              <w:rPr>
                <w:rFonts w:ascii="Arial" w:hAnsi="Arial" w:cs="Arial"/>
              </w:rPr>
              <w:t>3 ali več (8 točk)</w:t>
            </w:r>
            <w:r w:rsidR="00967316">
              <w:rPr>
                <w:rFonts w:ascii="Arial" w:hAnsi="Arial" w:cs="Arial"/>
              </w:rPr>
              <w:t>.</w:t>
            </w:r>
          </w:p>
        </w:tc>
        <w:tc>
          <w:tcPr>
            <w:tcW w:w="1559" w:type="dxa"/>
          </w:tcPr>
          <w:p w14:paraId="219EBE67" w14:textId="77777777" w:rsidR="0091622E" w:rsidRPr="00A34BCA" w:rsidRDefault="0091622E" w:rsidP="00EF6D70">
            <w:pPr>
              <w:spacing w:after="160" w:line="259" w:lineRule="auto"/>
              <w:jc w:val="both"/>
              <w:rPr>
                <w:rFonts w:ascii="Arial" w:hAnsi="Arial" w:cs="Arial"/>
                <w:b/>
                <w:bCs/>
              </w:rPr>
            </w:pPr>
          </w:p>
        </w:tc>
      </w:tr>
      <w:tr w:rsidR="0091622E" w:rsidRPr="00A34BCA" w14:paraId="4E028DA9" w14:textId="77777777" w:rsidTr="00EF6D70">
        <w:tc>
          <w:tcPr>
            <w:tcW w:w="2122" w:type="dxa"/>
          </w:tcPr>
          <w:p w14:paraId="7E5C2854" w14:textId="7BB53735" w:rsidR="0091622E" w:rsidRPr="00A34BCA" w:rsidRDefault="0091622E" w:rsidP="00EF6D70">
            <w:pPr>
              <w:spacing w:after="160" w:line="259" w:lineRule="auto"/>
              <w:jc w:val="both"/>
              <w:rPr>
                <w:rFonts w:ascii="Arial" w:hAnsi="Arial" w:cs="Arial"/>
              </w:rPr>
            </w:pPr>
            <w:r w:rsidRPr="00A34BCA">
              <w:rPr>
                <w:rFonts w:ascii="Arial" w:hAnsi="Arial" w:cs="Arial"/>
              </w:rPr>
              <w:t>Oddaja, posvečena lokalnemu dogajanju (</w:t>
            </w:r>
            <w:r w:rsidR="00134955">
              <w:rPr>
                <w:rFonts w:ascii="Arial" w:hAnsi="Arial" w:cs="Arial"/>
              </w:rPr>
              <w:t>20</w:t>
            </w:r>
            <w:r w:rsidRPr="00A34BCA">
              <w:rPr>
                <w:rFonts w:ascii="Arial" w:hAnsi="Arial" w:cs="Arial"/>
              </w:rPr>
              <w:t xml:space="preserve"> minut ali več)</w:t>
            </w:r>
            <w:r>
              <w:rPr>
                <w:rFonts w:ascii="Arial" w:hAnsi="Arial" w:cs="Arial"/>
              </w:rPr>
              <w:t>.</w:t>
            </w:r>
          </w:p>
          <w:p w14:paraId="30842A7C" w14:textId="77777777" w:rsidR="0091622E" w:rsidRPr="00A34BCA" w:rsidRDefault="0091622E" w:rsidP="00EF6D70">
            <w:pPr>
              <w:spacing w:after="160" w:line="259" w:lineRule="auto"/>
              <w:jc w:val="both"/>
              <w:rPr>
                <w:rFonts w:ascii="Arial" w:hAnsi="Arial" w:cs="Arial"/>
              </w:rPr>
            </w:pPr>
          </w:p>
        </w:tc>
        <w:tc>
          <w:tcPr>
            <w:tcW w:w="1417" w:type="dxa"/>
          </w:tcPr>
          <w:p w14:paraId="595E9636" w14:textId="77777777" w:rsidR="0091622E" w:rsidRPr="00A34BCA" w:rsidRDefault="0091622E" w:rsidP="00EF6D70">
            <w:pPr>
              <w:spacing w:after="160" w:line="259" w:lineRule="auto"/>
              <w:jc w:val="both"/>
              <w:rPr>
                <w:rFonts w:ascii="Arial" w:hAnsi="Arial" w:cs="Arial"/>
              </w:rPr>
            </w:pPr>
          </w:p>
        </w:tc>
        <w:tc>
          <w:tcPr>
            <w:tcW w:w="2126" w:type="dxa"/>
          </w:tcPr>
          <w:p w14:paraId="1CB5742E" w14:textId="77777777" w:rsidR="0091622E" w:rsidRPr="00A34BCA" w:rsidRDefault="0091622E" w:rsidP="00EF6D70">
            <w:pPr>
              <w:spacing w:after="160" w:line="259" w:lineRule="auto"/>
              <w:jc w:val="both"/>
              <w:rPr>
                <w:rFonts w:ascii="Arial" w:hAnsi="Arial" w:cs="Arial"/>
              </w:rPr>
            </w:pPr>
          </w:p>
        </w:tc>
        <w:tc>
          <w:tcPr>
            <w:tcW w:w="1843" w:type="dxa"/>
          </w:tcPr>
          <w:p w14:paraId="7836C506" w14:textId="77777777" w:rsidR="0091622E" w:rsidRPr="00A34BCA" w:rsidRDefault="0091622E" w:rsidP="00EF6D70">
            <w:pPr>
              <w:spacing w:after="160" w:line="259" w:lineRule="auto"/>
              <w:jc w:val="both"/>
              <w:rPr>
                <w:rFonts w:ascii="Arial" w:hAnsi="Arial" w:cs="Arial"/>
              </w:rPr>
            </w:pPr>
          </w:p>
        </w:tc>
        <w:tc>
          <w:tcPr>
            <w:tcW w:w="1559" w:type="dxa"/>
          </w:tcPr>
          <w:p w14:paraId="68317FD9" w14:textId="77777777" w:rsidR="0091622E" w:rsidRPr="00A34BCA" w:rsidRDefault="0091622E" w:rsidP="00EF6D70">
            <w:pPr>
              <w:spacing w:after="160" w:line="259" w:lineRule="auto"/>
              <w:jc w:val="both"/>
              <w:rPr>
                <w:rFonts w:ascii="Arial" w:hAnsi="Arial" w:cs="Arial"/>
                <w:b/>
                <w:bCs/>
              </w:rPr>
            </w:pPr>
          </w:p>
        </w:tc>
      </w:tr>
      <w:tr w:rsidR="0091622E" w:rsidRPr="00A34BCA" w14:paraId="2EC18AC2" w14:textId="77777777" w:rsidTr="00EF6D70">
        <w:tc>
          <w:tcPr>
            <w:tcW w:w="2122" w:type="dxa"/>
          </w:tcPr>
          <w:p w14:paraId="72A67565" w14:textId="77777777" w:rsidR="00C14A3C" w:rsidRDefault="00C14A3C" w:rsidP="00EF6D70">
            <w:pPr>
              <w:spacing w:after="160" w:line="259" w:lineRule="auto"/>
              <w:jc w:val="both"/>
              <w:rPr>
                <w:rFonts w:ascii="Arial" w:hAnsi="Arial" w:cs="Arial"/>
              </w:rPr>
            </w:pPr>
          </w:p>
          <w:p w14:paraId="53016077" w14:textId="77777777" w:rsidR="00C14A3C" w:rsidRPr="00A34BCA" w:rsidRDefault="00C14A3C" w:rsidP="00EF6D70">
            <w:pPr>
              <w:spacing w:after="160" w:line="259" w:lineRule="auto"/>
              <w:jc w:val="both"/>
              <w:rPr>
                <w:rFonts w:ascii="Arial" w:hAnsi="Arial" w:cs="Arial"/>
              </w:rPr>
            </w:pPr>
          </w:p>
        </w:tc>
        <w:tc>
          <w:tcPr>
            <w:tcW w:w="1417" w:type="dxa"/>
          </w:tcPr>
          <w:p w14:paraId="76DE876C" w14:textId="77777777" w:rsidR="0091622E" w:rsidRPr="00A34BCA" w:rsidRDefault="0091622E" w:rsidP="00EF6D70">
            <w:pPr>
              <w:spacing w:after="160" w:line="259" w:lineRule="auto"/>
              <w:jc w:val="both"/>
              <w:rPr>
                <w:rFonts w:ascii="Arial" w:hAnsi="Arial" w:cs="Arial"/>
              </w:rPr>
            </w:pPr>
          </w:p>
        </w:tc>
        <w:tc>
          <w:tcPr>
            <w:tcW w:w="2126" w:type="dxa"/>
          </w:tcPr>
          <w:p w14:paraId="51FE4467" w14:textId="77777777" w:rsidR="0091622E" w:rsidRPr="00A34BCA" w:rsidRDefault="0091622E" w:rsidP="00EF6D70">
            <w:pPr>
              <w:spacing w:after="160" w:line="259" w:lineRule="auto"/>
              <w:jc w:val="both"/>
              <w:rPr>
                <w:rFonts w:ascii="Arial" w:hAnsi="Arial" w:cs="Arial"/>
              </w:rPr>
            </w:pPr>
          </w:p>
        </w:tc>
        <w:tc>
          <w:tcPr>
            <w:tcW w:w="1843" w:type="dxa"/>
          </w:tcPr>
          <w:p w14:paraId="2292FB29" w14:textId="470EFB46" w:rsidR="0091622E" w:rsidRPr="00A34BCA" w:rsidRDefault="0091622E" w:rsidP="00EF6D70">
            <w:pPr>
              <w:spacing w:after="160" w:line="259" w:lineRule="auto"/>
              <w:jc w:val="both"/>
              <w:rPr>
                <w:rFonts w:ascii="Arial" w:hAnsi="Arial" w:cs="Arial"/>
              </w:rPr>
            </w:pPr>
          </w:p>
        </w:tc>
        <w:tc>
          <w:tcPr>
            <w:tcW w:w="1559" w:type="dxa"/>
          </w:tcPr>
          <w:p w14:paraId="7BBA2244" w14:textId="77777777" w:rsidR="0091622E" w:rsidRPr="00A34BCA" w:rsidRDefault="0091622E" w:rsidP="00EF6D70">
            <w:pPr>
              <w:spacing w:after="160" w:line="259" w:lineRule="auto"/>
              <w:jc w:val="both"/>
              <w:rPr>
                <w:rFonts w:ascii="Arial" w:hAnsi="Arial" w:cs="Arial"/>
                <w:b/>
                <w:bCs/>
              </w:rPr>
            </w:pPr>
          </w:p>
        </w:tc>
      </w:tr>
    </w:tbl>
    <w:p w14:paraId="702506E4" w14:textId="77777777" w:rsidR="00A34BCA" w:rsidRPr="006E7350" w:rsidRDefault="00A34BCA" w:rsidP="006E7350">
      <w:pPr>
        <w:jc w:val="both"/>
        <w:rPr>
          <w:rFonts w:ascii="Arial" w:hAnsi="Arial" w:cs="Arial"/>
        </w:rPr>
      </w:pPr>
    </w:p>
    <w:p w14:paraId="4FE70C40" w14:textId="39F8017E" w:rsidR="00A1212F" w:rsidRPr="006E7350" w:rsidRDefault="006E7350" w:rsidP="006E7350">
      <w:pPr>
        <w:jc w:val="both"/>
        <w:rPr>
          <w:rFonts w:ascii="Arial" w:hAnsi="Arial" w:cs="Arial"/>
          <w:b/>
          <w:bCs/>
        </w:rPr>
      </w:pPr>
      <w:r w:rsidRPr="006E7350">
        <w:rPr>
          <w:rFonts w:ascii="Arial" w:hAnsi="Arial" w:cs="Arial"/>
          <w:b/>
          <w:bCs/>
        </w:rPr>
        <w:t>4</w:t>
      </w:r>
      <w:r>
        <w:rPr>
          <w:rFonts w:ascii="Arial" w:hAnsi="Arial" w:cs="Arial"/>
          <w:b/>
          <w:bCs/>
        </w:rPr>
        <w:t xml:space="preserve">.4 </w:t>
      </w:r>
      <w:r w:rsidRPr="006E7350">
        <w:rPr>
          <w:rFonts w:ascii="Arial" w:hAnsi="Arial" w:cs="Arial"/>
          <w:b/>
          <w:bCs/>
        </w:rPr>
        <w:t xml:space="preserve"> </w:t>
      </w:r>
      <w:r w:rsidR="005F6981" w:rsidRPr="006E7350">
        <w:rPr>
          <w:rFonts w:ascii="Arial" w:hAnsi="Arial" w:cs="Arial"/>
          <w:b/>
          <w:bCs/>
        </w:rPr>
        <w:t>zagotavljanje večjega zaposlovanja ali sklepanja pogodbenih razmerij z novinarji oziroma programskimi delavci, ki medij ustvarjajo</w:t>
      </w:r>
      <w:r w:rsidR="009731DC" w:rsidRPr="006E7350">
        <w:rPr>
          <w:rFonts w:ascii="Arial" w:hAnsi="Arial" w:cs="Arial"/>
          <w:b/>
          <w:bCs/>
        </w:rPr>
        <w:t xml:space="preserve"> </w:t>
      </w:r>
      <w:r w:rsidR="009731DC" w:rsidRPr="006E7350">
        <w:rPr>
          <w:rFonts w:ascii="Arial" w:hAnsi="Arial" w:cs="Arial"/>
        </w:rPr>
        <w:t xml:space="preserve">(do </w:t>
      </w:r>
      <w:r w:rsidR="0062278E" w:rsidRPr="006E7350">
        <w:rPr>
          <w:rFonts w:ascii="Arial" w:hAnsi="Arial" w:cs="Arial"/>
        </w:rPr>
        <w:t>4</w:t>
      </w:r>
      <w:r w:rsidR="009731DC" w:rsidRPr="006E7350">
        <w:rPr>
          <w:rFonts w:ascii="Arial" w:hAnsi="Arial" w:cs="Arial"/>
        </w:rPr>
        <w:t xml:space="preserve"> točk</w:t>
      </w:r>
      <w:r w:rsidR="0062278E" w:rsidRPr="006E7350">
        <w:rPr>
          <w:rFonts w:ascii="Arial" w:hAnsi="Arial" w:cs="Arial"/>
        </w:rPr>
        <w:t>e</w:t>
      </w:r>
      <w:r w:rsidR="009731DC" w:rsidRPr="006E7350">
        <w:rPr>
          <w:rFonts w:ascii="Arial" w:hAnsi="Arial" w:cs="Arial"/>
        </w:rPr>
        <w:t>)</w:t>
      </w:r>
      <w:r w:rsidR="005F6981" w:rsidRPr="006E7350">
        <w:rPr>
          <w:rFonts w:ascii="Arial" w:hAnsi="Arial" w:cs="Arial"/>
          <w:b/>
          <w:bCs/>
        </w:rPr>
        <w:t>;</w:t>
      </w:r>
    </w:p>
    <w:p w14:paraId="7A16A131" w14:textId="77777777" w:rsidR="00A1212F" w:rsidRDefault="00A1212F" w:rsidP="00A1212F">
      <w:pPr>
        <w:pStyle w:val="Odstavekseznama"/>
        <w:ind w:left="360"/>
        <w:jc w:val="both"/>
        <w:rPr>
          <w:rFonts w:ascii="Arial" w:hAnsi="Arial" w:cs="Arial"/>
        </w:rPr>
      </w:pPr>
    </w:p>
    <w:p w14:paraId="2745F430" w14:textId="20F1D2DF" w:rsidR="003071F8" w:rsidRDefault="003071F8" w:rsidP="00A1212F">
      <w:pPr>
        <w:pStyle w:val="Odstavekseznama"/>
        <w:ind w:left="360" w:hanging="360"/>
        <w:jc w:val="both"/>
        <w:rPr>
          <w:rFonts w:ascii="Arial" w:hAnsi="Arial" w:cs="Arial"/>
        </w:rPr>
      </w:pPr>
      <w:r w:rsidRPr="00A1212F">
        <w:rPr>
          <w:rFonts w:ascii="Arial" w:hAnsi="Arial" w:cs="Arial"/>
        </w:rPr>
        <w:t xml:space="preserve">Merilo se nanaša na </w:t>
      </w:r>
      <w:r w:rsidR="00356471" w:rsidRPr="00A1212F">
        <w:rPr>
          <w:rFonts w:ascii="Arial" w:hAnsi="Arial" w:cs="Arial"/>
        </w:rPr>
        <w:t>pro</w:t>
      </w:r>
      <w:r w:rsidR="001F101F">
        <w:rPr>
          <w:rFonts w:ascii="Arial" w:hAnsi="Arial" w:cs="Arial"/>
        </w:rPr>
        <w:t>gram</w:t>
      </w:r>
      <w:r w:rsidRPr="00A1212F">
        <w:rPr>
          <w:rFonts w:ascii="Arial" w:hAnsi="Arial" w:cs="Arial"/>
        </w:rPr>
        <w:t>, če</w:t>
      </w:r>
      <w:r w:rsidR="00356471" w:rsidRPr="00A1212F">
        <w:rPr>
          <w:rFonts w:ascii="Arial" w:hAnsi="Arial" w:cs="Arial"/>
        </w:rPr>
        <w:t xml:space="preserve"> ima medij zaradi pro</w:t>
      </w:r>
      <w:r w:rsidR="001F101F">
        <w:rPr>
          <w:rFonts w:ascii="Arial" w:hAnsi="Arial" w:cs="Arial"/>
        </w:rPr>
        <w:t>grama</w:t>
      </w:r>
      <w:r w:rsidR="006D0969">
        <w:rPr>
          <w:rFonts w:ascii="Arial" w:hAnsi="Arial" w:cs="Arial"/>
        </w:rPr>
        <w:t>:</w:t>
      </w:r>
    </w:p>
    <w:p w14:paraId="0967218E" w14:textId="77777777" w:rsidR="00A1212F" w:rsidRDefault="00A1212F" w:rsidP="00A1212F">
      <w:pPr>
        <w:pStyle w:val="Odstavekseznama"/>
        <w:ind w:left="360" w:hanging="360"/>
        <w:jc w:val="both"/>
        <w:rPr>
          <w:rFonts w:ascii="Arial" w:hAnsi="Arial" w:cs="Arial"/>
        </w:rPr>
      </w:pPr>
    </w:p>
    <w:tbl>
      <w:tblPr>
        <w:tblStyle w:val="Tabelamrea"/>
        <w:tblW w:w="9072" w:type="dxa"/>
        <w:tblInd w:w="-5" w:type="dxa"/>
        <w:tblLook w:val="04A0" w:firstRow="1" w:lastRow="0" w:firstColumn="1" w:lastColumn="0" w:noHBand="0" w:noVBand="1"/>
      </w:tblPr>
      <w:tblGrid>
        <w:gridCol w:w="2977"/>
        <w:gridCol w:w="3119"/>
        <w:gridCol w:w="2976"/>
      </w:tblGrid>
      <w:tr w:rsidR="00A1212F" w14:paraId="6136868A" w14:textId="77777777" w:rsidTr="006D0969">
        <w:tc>
          <w:tcPr>
            <w:tcW w:w="2977" w:type="dxa"/>
          </w:tcPr>
          <w:p w14:paraId="193ABAC7" w14:textId="5544C46C" w:rsidR="00A1212F" w:rsidRPr="00A1212F" w:rsidRDefault="00A1212F" w:rsidP="00A1212F">
            <w:pPr>
              <w:pStyle w:val="Odstavekseznama"/>
              <w:ind w:left="0"/>
              <w:jc w:val="both"/>
              <w:rPr>
                <w:rFonts w:ascii="Arial" w:hAnsi="Arial" w:cs="Arial"/>
              </w:rPr>
            </w:pPr>
            <w:r w:rsidRPr="00A1212F">
              <w:rPr>
                <w:rFonts w:ascii="Arial" w:hAnsi="Arial" w:cs="Arial"/>
              </w:rPr>
              <w:t>2 ali več rednih zaposlitev</w:t>
            </w:r>
            <w:r w:rsidR="005F396F">
              <w:rPr>
                <w:rFonts w:ascii="Arial" w:hAnsi="Arial" w:cs="Arial"/>
              </w:rPr>
              <w:t>.</w:t>
            </w:r>
          </w:p>
        </w:tc>
        <w:tc>
          <w:tcPr>
            <w:tcW w:w="3119" w:type="dxa"/>
          </w:tcPr>
          <w:p w14:paraId="7D1C2E05" w14:textId="6E9897E3" w:rsidR="00A1212F" w:rsidRPr="00A1212F" w:rsidRDefault="00A1212F" w:rsidP="00A1212F">
            <w:pPr>
              <w:pStyle w:val="Odstavekseznama"/>
              <w:ind w:left="0"/>
              <w:jc w:val="both"/>
              <w:rPr>
                <w:rFonts w:ascii="Arial" w:hAnsi="Arial" w:cs="Arial"/>
              </w:rPr>
            </w:pPr>
            <w:r w:rsidRPr="00A1212F">
              <w:rPr>
                <w:rFonts w:ascii="Arial" w:hAnsi="Arial" w:cs="Arial"/>
              </w:rPr>
              <w:t xml:space="preserve">     2 točki</w:t>
            </w:r>
          </w:p>
        </w:tc>
        <w:tc>
          <w:tcPr>
            <w:tcW w:w="2976" w:type="dxa"/>
          </w:tcPr>
          <w:p w14:paraId="3D1E6BD4" w14:textId="77777777" w:rsidR="00A1212F" w:rsidRDefault="00A1212F" w:rsidP="00A1212F">
            <w:pPr>
              <w:pStyle w:val="Odstavekseznama"/>
              <w:ind w:left="0"/>
              <w:jc w:val="both"/>
              <w:rPr>
                <w:rFonts w:ascii="Arial" w:hAnsi="Arial" w:cs="Arial"/>
                <w:b/>
                <w:bCs/>
              </w:rPr>
            </w:pPr>
          </w:p>
        </w:tc>
      </w:tr>
      <w:tr w:rsidR="00A1212F" w14:paraId="2E1C54E5" w14:textId="77777777" w:rsidTr="006D0969">
        <w:tc>
          <w:tcPr>
            <w:tcW w:w="2977" w:type="dxa"/>
          </w:tcPr>
          <w:p w14:paraId="03D44004" w14:textId="4A3035CE" w:rsidR="00A1212F" w:rsidRPr="00A1212F" w:rsidRDefault="00A1212F" w:rsidP="00A1212F">
            <w:pPr>
              <w:pStyle w:val="Odstavekseznama"/>
              <w:ind w:left="0"/>
              <w:jc w:val="both"/>
              <w:rPr>
                <w:rFonts w:ascii="Arial" w:hAnsi="Arial" w:cs="Arial"/>
              </w:rPr>
            </w:pPr>
            <w:r w:rsidRPr="00A1212F">
              <w:rPr>
                <w:rFonts w:ascii="Arial" w:hAnsi="Arial" w:cs="Arial"/>
              </w:rPr>
              <w:t>Vsaj 1 redno zaposlitev</w:t>
            </w:r>
            <w:r w:rsidR="005F396F">
              <w:rPr>
                <w:rFonts w:ascii="Arial" w:hAnsi="Arial" w:cs="Arial"/>
              </w:rPr>
              <w:t>.</w:t>
            </w:r>
          </w:p>
        </w:tc>
        <w:tc>
          <w:tcPr>
            <w:tcW w:w="3119" w:type="dxa"/>
          </w:tcPr>
          <w:p w14:paraId="00A891CE" w14:textId="433F6110" w:rsidR="00A1212F" w:rsidRPr="00A1212F" w:rsidRDefault="00A1212F" w:rsidP="00A1212F">
            <w:pPr>
              <w:pStyle w:val="Odstavekseznama"/>
              <w:ind w:left="0"/>
              <w:jc w:val="both"/>
              <w:rPr>
                <w:rFonts w:ascii="Arial" w:hAnsi="Arial" w:cs="Arial"/>
              </w:rPr>
            </w:pPr>
            <w:r w:rsidRPr="00A1212F">
              <w:rPr>
                <w:rFonts w:ascii="Arial" w:hAnsi="Arial" w:cs="Arial"/>
              </w:rPr>
              <w:t xml:space="preserve">     1 točka</w:t>
            </w:r>
          </w:p>
        </w:tc>
        <w:tc>
          <w:tcPr>
            <w:tcW w:w="2976" w:type="dxa"/>
          </w:tcPr>
          <w:p w14:paraId="5DEE2FBA" w14:textId="77777777" w:rsidR="00A1212F" w:rsidRDefault="00A1212F" w:rsidP="00A1212F">
            <w:pPr>
              <w:pStyle w:val="Odstavekseznama"/>
              <w:ind w:left="0"/>
              <w:jc w:val="both"/>
              <w:rPr>
                <w:rFonts w:ascii="Arial" w:hAnsi="Arial" w:cs="Arial"/>
                <w:b/>
                <w:bCs/>
              </w:rPr>
            </w:pPr>
          </w:p>
        </w:tc>
      </w:tr>
      <w:tr w:rsidR="00A1212F" w14:paraId="54668BA6" w14:textId="77777777" w:rsidTr="006D0969">
        <w:tc>
          <w:tcPr>
            <w:tcW w:w="2977" w:type="dxa"/>
          </w:tcPr>
          <w:p w14:paraId="0FF19A34" w14:textId="368D001F" w:rsidR="00A1212F" w:rsidRPr="00A1212F" w:rsidRDefault="00A1212F" w:rsidP="00A1212F">
            <w:pPr>
              <w:pStyle w:val="Odstavekseznama"/>
              <w:ind w:left="0"/>
              <w:jc w:val="both"/>
              <w:rPr>
                <w:rFonts w:ascii="Arial" w:hAnsi="Arial" w:cs="Arial"/>
              </w:rPr>
            </w:pPr>
            <w:r w:rsidRPr="00A1212F">
              <w:rPr>
                <w:rFonts w:ascii="Arial" w:hAnsi="Arial" w:cs="Arial"/>
              </w:rPr>
              <w:t>1 ali več pogodbenih partnerjev</w:t>
            </w:r>
            <w:r w:rsidR="005F396F">
              <w:rPr>
                <w:rFonts w:ascii="Arial" w:hAnsi="Arial" w:cs="Arial"/>
              </w:rPr>
              <w:t>.</w:t>
            </w:r>
          </w:p>
        </w:tc>
        <w:tc>
          <w:tcPr>
            <w:tcW w:w="3119" w:type="dxa"/>
          </w:tcPr>
          <w:p w14:paraId="42B57B88" w14:textId="57DE9506" w:rsidR="00A1212F" w:rsidRPr="00A1212F" w:rsidRDefault="00A1212F" w:rsidP="00A1212F">
            <w:pPr>
              <w:pStyle w:val="Odstavekseznama"/>
              <w:ind w:left="0"/>
              <w:jc w:val="both"/>
              <w:rPr>
                <w:rFonts w:ascii="Arial" w:hAnsi="Arial" w:cs="Arial"/>
              </w:rPr>
            </w:pPr>
            <w:r w:rsidRPr="00A1212F">
              <w:rPr>
                <w:rFonts w:ascii="Arial" w:hAnsi="Arial" w:cs="Arial"/>
              </w:rPr>
              <w:t xml:space="preserve">     2 točki</w:t>
            </w:r>
          </w:p>
        </w:tc>
        <w:tc>
          <w:tcPr>
            <w:tcW w:w="2976" w:type="dxa"/>
          </w:tcPr>
          <w:p w14:paraId="4750E48D" w14:textId="77777777" w:rsidR="00A1212F" w:rsidRDefault="00A1212F" w:rsidP="00A1212F">
            <w:pPr>
              <w:pStyle w:val="Odstavekseznama"/>
              <w:ind w:left="0"/>
              <w:jc w:val="both"/>
              <w:rPr>
                <w:rFonts w:ascii="Arial" w:hAnsi="Arial" w:cs="Arial"/>
                <w:b/>
                <w:bCs/>
              </w:rPr>
            </w:pPr>
          </w:p>
        </w:tc>
      </w:tr>
      <w:tr w:rsidR="00A1212F" w14:paraId="05F45D23" w14:textId="77777777" w:rsidTr="006D0969">
        <w:tc>
          <w:tcPr>
            <w:tcW w:w="2977" w:type="dxa"/>
          </w:tcPr>
          <w:p w14:paraId="6FE48357" w14:textId="77777777" w:rsidR="00A1212F" w:rsidRPr="00A1212F" w:rsidRDefault="00A1212F" w:rsidP="00A1212F">
            <w:pPr>
              <w:pStyle w:val="Odstavekseznama"/>
              <w:ind w:left="0"/>
              <w:jc w:val="both"/>
              <w:rPr>
                <w:rFonts w:ascii="Arial" w:hAnsi="Arial" w:cs="Arial"/>
              </w:rPr>
            </w:pPr>
          </w:p>
        </w:tc>
        <w:tc>
          <w:tcPr>
            <w:tcW w:w="3119" w:type="dxa"/>
          </w:tcPr>
          <w:p w14:paraId="2C8F8370" w14:textId="24CA8BF7" w:rsidR="00A1212F" w:rsidRPr="00A1212F" w:rsidRDefault="00A1212F" w:rsidP="00A1212F">
            <w:pPr>
              <w:pStyle w:val="Odstavekseznama"/>
              <w:ind w:left="0"/>
              <w:jc w:val="both"/>
              <w:rPr>
                <w:rFonts w:ascii="Arial" w:hAnsi="Arial" w:cs="Arial"/>
              </w:rPr>
            </w:pPr>
            <w:r w:rsidRPr="00A1212F">
              <w:rPr>
                <w:rFonts w:ascii="Arial" w:hAnsi="Arial" w:cs="Arial"/>
              </w:rPr>
              <w:t xml:space="preserve">SKUPAJ: </w:t>
            </w:r>
          </w:p>
        </w:tc>
        <w:tc>
          <w:tcPr>
            <w:tcW w:w="2976" w:type="dxa"/>
          </w:tcPr>
          <w:p w14:paraId="18B229A5" w14:textId="77777777" w:rsidR="00A1212F" w:rsidRDefault="00A1212F" w:rsidP="00A1212F">
            <w:pPr>
              <w:pStyle w:val="Odstavekseznama"/>
              <w:ind w:left="0"/>
              <w:jc w:val="both"/>
              <w:rPr>
                <w:rFonts w:ascii="Arial" w:hAnsi="Arial" w:cs="Arial"/>
                <w:b/>
                <w:bCs/>
              </w:rPr>
            </w:pPr>
          </w:p>
        </w:tc>
      </w:tr>
    </w:tbl>
    <w:p w14:paraId="16B7D432" w14:textId="3D1E6988" w:rsidR="00571812" w:rsidRPr="003C6B08" w:rsidRDefault="00571812" w:rsidP="003C6B08">
      <w:pPr>
        <w:rPr>
          <w:rFonts w:ascii="Arial" w:hAnsi="Arial" w:cs="Arial"/>
        </w:rPr>
      </w:pPr>
    </w:p>
    <w:p w14:paraId="33378FC3" w14:textId="1D6F0D5A" w:rsidR="009731DC" w:rsidRDefault="00571812" w:rsidP="003C6B08">
      <w:pPr>
        <w:jc w:val="both"/>
        <w:rPr>
          <w:rFonts w:ascii="Arial" w:hAnsi="Arial" w:cs="Arial"/>
        </w:rPr>
      </w:pPr>
      <w:r w:rsidRPr="003C6B08">
        <w:rPr>
          <w:rFonts w:ascii="Arial" w:hAnsi="Arial" w:cs="Arial"/>
        </w:rPr>
        <w:t xml:space="preserve">Pri tem merilu je možno skupno zbrati največ </w:t>
      </w:r>
      <w:r w:rsidR="0062278E">
        <w:rPr>
          <w:rFonts w:ascii="Arial" w:hAnsi="Arial" w:cs="Arial"/>
        </w:rPr>
        <w:t>4</w:t>
      </w:r>
      <w:r w:rsidRPr="003C6B08">
        <w:rPr>
          <w:rFonts w:ascii="Arial" w:hAnsi="Arial" w:cs="Arial"/>
        </w:rPr>
        <w:t xml:space="preserve"> točk</w:t>
      </w:r>
      <w:r w:rsidR="0062278E">
        <w:rPr>
          <w:rFonts w:ascii="Arial" w:hAnsi="Arial" w:cs="Arial"/>
        </w:rPr>
        <w:t>e</w:t>
      </w:r>
      <w:r w:rsidRPr="003C6B08">
        <w:rPr>
          <w:rFonts w:ascii="Arial" w:hAnsi="Arial" w:cs="Arial"/>
        </w:rPr>
        <w:t>.</w:t>
      </w:r>
    </w:p>
    <w:p w14:paraId="11AC944D" w14:textId="5BF72447" w:rsidR="003C6B08" w:rsidRDefault="003C6B08" w:rsidP="003C6B08">
      <w:pPr>
        <w:jc w:val="both"/>
        <w:rPr>
          <w:rFonts w:ascii="Arial" w:hAnsi="Arial" w:cs="Arial"/>
          <w:b/>
          <w:bCs/>
          <w:color w:val="FF0000"/>
        </w:rPr>
      </w:pPr>
      <w:r>
        <w:rPr>
          <w:rFonts w:ascii="Arial" w:hAnsi="Arial" w:cs="Arial"/>
          <w:b/>
          <w:bCs/>
          <w:color w:val="FF0000"/>
        </w:rPr>
        <w:t xml:space="preserve">    </w:t>
      </w:r>
    </w:p>
    <w:p w14:paraId="51C92514" w14:textId="77777777" w:rsidR="00C14A3C" w:rsidRPr="009731DC" w:rsidRDefault="00C14A3C" w:rsidP="003C6B08">
      <w:pPr>
        <w:jc w:val="both"/>
        <w:rPr>
          <w:rFonts w:ascii="Arial" w:hAnsi="Arial" w:cs="Arial"/>
        </w:rPr>
      </w:pPr>
    </w:p>
    <w:p w14:paraId="266B90A7" w14:textId="33C07BEC" w:rsidR="005F6981" w:rsidRPr="006E7350" w:rsidRDefault="005F6981" w:rsidP="006E7350">
      <w:pPr>
        <w:pStyle w:val="Odstavekseznama"/>
        <w:numPr>
          <w:ilvl w:val="1"/>
          <w:numId w:val="18"/>
        </w:numPr>
        <w:jc w:val="both"/>
        <w:rPr>
          <w:rFonts w:ascii="Arial" w:hAnsi="Arial" w:cs="Arial"/>
          <w:b/>
          <w:bCs/>
        </w:rPr>
      </w:pPr>
      <w:r w:rsidRPr="006E7350">
        <w:rPr>
          <w:rFonts w:ascii="Arial" w:hAnsi="Arial" w:cs="Arial"/>
          <w:b/>
          <w:bCs/>
        </w:rPr>
        <w:lastRenderedPageBreak/>
        <w:t>zagotavljanje upoštevanja načela kulturne raznolikosti,</w:t>
      </w:r>
      <w:r w:rsidR="005F396F" w:rsidRPr="006E7350">
        <w:rPr>
          <w:rFonts w:ascii="Arial" w:hAnsi="Arial" w:cs="Arial"/>
          <w:b/>
          <w:bCs/>
        </w:rPr>
        <w:t xml:space="preserve"> uresničevanje</w:t>
      </w:r>
      <w:r w:rsidRPr="006E7350">
        <w:rPr>
          <w:rFonts w:ascii="Arial" w:hAnsi="Arial" w:cs="Arial"/>
          <w:b/>
          <w:bCs/>
        </w:rPr>
        <w:t xml:space="preserve"> enakih možnosti</w:t>
      </w:r>
      <w:r w:rsidR="005F396F" w:rsidRPr="006E7350">
        <w:rPr>
          <w:rFonts w:ascii="Arial" w:hAnsi="Arial" w:cs="Arial"/>
          <w:b/>
          <w:bCs/>
        </w:rPr>
        <w:t xml:space="preserve"> med</w:t>
      </w:r>
      <w:r w:rsidRPr="006E7350">
        <w:rPr>
          <w:rFonts w:ascii="Arial" w:hAnsi="Arial" w:cs="Arial"/>
          <w:b/>
          <w:bCs/>
        </w:rPr>
        <w:t xml:space="preserve"> spolo</w:t>
      </w:r>
      <w:r w:rsidR="005F396F" w:rsidRPr="006E7350">
        <w:rPr>
          <w:rFonts w:ascii="Arial" w:hAnsi="Arial" w:cs="Arial"/>
          <w:b/>
          <w:bCs/>
        </w:rPr>
        <w:t>ma</w:t>
      </w:r>
      <w:r w:rsidR="00473E9F" w:rsidRPr="006E7350">
        <w:rPr>
          <w:rFonts w:ascii="Arial" w:hAnsi="Arial" w:cs="Arial"/>
          <w:b/>
          <w:bCs/>
        </w:rPr>
        <w:t xml:space="preserve">, </w:t>
      </w:r>
      <w:proofErr w:type="spellStart"/>
      <w:r w:rsidR="00473E9F" w:rsidRPr="006E7350">
        <w:rPr>
          <w:rFonts w:ascii="Arial" w:hAnsi="Arial" w:cs="Arial"/>
          <w:b/>
          <w:bCs/>
        </w:rPr>
        <w:t>nediskriminatornosti</w:t>
      </w:r>
      <w:proofErr w:type="spellEnd"/>
      <w:r w:rsidRPr="006E7350">
        <w:rPr>
          <w:rFonts w:ascii="Arial" w:hAnsi="Arial" w:cs="Arial"/>
          <w:b/>
          <w:bCs/>
        </w:rPr>
        <w:t xml:space="preserve"> in uveljavljanja strpnosti</w:t>
      </w:r>
      <w:r w:rsidR="003071F8" w:rsidRPr="006E7350">
        <w:rPr>
          <w:rFonts w:ascii="Arial" w:hAnsi="Arial" w:cs="Arial"/>
          <w:b/>
          <w:bCs/>
        </w:rPr>
        <w:t xml:space="preserve"> </w:t>
      </w:r>
      <w:r w:rsidR="003071F8" w:rsidRPr="006E7350">
        <w:rPr>
          <w:rFonts w:ascii="Arial" w:hAnsi="Arial" w:cs="Arial"/>
        </w:rPr>
        <w:t xml:space="preserve">(do </w:t>
      </w:r>
      <w:r w:rsidR="00356471" w:rsidRPr="006E7350">
        <w:rPr>
          <w:rFonts w:ascii="Arial" w:hAnsi="Arial" w:cs="Arial"/>
        </w:rPr>
        <w:t>3</w:t>
      </w:r>
      <w:r w:rsidR="003071F8" w:rsidRPr="006E7350">
        <w:rPr>
          <w:rFonts w:ascii="Arial" w:hAnsi="Arial" w:cs="Arial"/>
        </w:rPr>
        <w:t xml:space="preserve"> točk</w:t>
      </w:r>
      <w:r w:rsidR="006D0969" w:rsidRPr="006E7350">
        <w:rPr>
          <w:rFonts w:ascii="Arial" w:hAnsi="Arial" w:cs="Arial"/>
        </w:rPr>
        <w:t>e</w:t>
      </w:r>
      <w:r w:rsidR="003071F8" w:rsidRPr="006E7350">
        <w:rPr>
          <w:rFonts w:ascii="Arial" w:hAnsi="Arial" w:cs="Arial"/>
        </w:rPr>
        <w:t>)</w:t>
      </w:r>
      <w:r w:rsidR="00967316" w:rsidRPr="006E7350">
        <w:rPr>
          <w:rFonts w:ascii="Arial" w:hAnsi="Arial" w:cs="Arial"/>
        </w:rPr>
        <w:t>;</w:t>
      </w:r>
    </w:p>
    <w:p w14:paraId="47DF6266" w14:textId="76666875" w:rsidR="003C6B08" w:rsidRDefault="003071F8" w:rsidP="003071F8">
      <w:pPr>
        <w:rPr>
          <w:rFonts w:ascii="Arial" w:hAnsi="Arial" w:cs="Arial"/>
        </w:rPr>
      </w:pPr>
      <w:r w:rsidRPr="003071F8">
        <w:rPr>
          <w:rFonts w:ascii="Arial" w:hAnsi="Arial" w:cs="Arial"/>
        </w:rPr>
        <w:t xml:space="preserve">Merilo se nanaša na </w:t>
      </w:r>
      <w:r w:rsidR="00356471">
        <w:rPr>
          <w:rFonts w:ascii="Arial" w:hAnsi="Arial" w:cs="Arial"/>
        </w:rPr>
        <w:t>program.</w:t>
      </w:r>
    </w:p>
    <w:tbl>
      <w:tblPr>
        <w:tblStyle w:val="Tabelamrea"/>
        <w:tblW w:w="0" w:type="auto"/>
        <w:tblLook w:val="04A0" w:firstRow="1" w:lastRow="0" w:firstColumn="1" w:lastColumn="0" w:noHBand="0" w:noVBand="1"/>
      </w:tblPr>
      <w:tblGrid>
        <w:gridCol w:w="3020"/>
        <w:gridCol w:w="3021"/>
        <w:gridCol w:w="3021"/>
      </w:tblGrid>
      <w:tr w:rsidR="00A1212F" w14:paraId="5FE55582" w14:textId="77777777" w:rsidTr="00A1212F">
        <w:tc>
          <w:tcPr>
            <w:tcW w:w="3020" w:type="dxa"/>
          </w:tcPr>
          <w:p w14:paraId="12FBA0E2" w14:textId="79E0851E" w:rsidR="00A1212F" w:rsidRDefault="00A1212F" w:rsidP="003071F8">
            <w:pPr>
              <w:rPr>
                <w:rFonts w:ascii="Arial" w:hAnsi="Arial" w:cs="Arial"/>
              </w:rPr>
            </w:pPr>
            <w:r w:rsidRPr="00A1212F">
              <w:rPr>
                <w:rFonts w:ascii="Arial" w:hAnsi="Arial" w:cs="Arial"/>
              </w:rPr>
              <w:t xml:space="preserve">Program, pri katerem je vključenih vsaj </w:t>
            </w:r>
            <w:r w:rsidR="0014379C">
              <w:rPr>
                <w:rFonts w:ascii="Arial" w:hAnsi="Arial" w:cs="Arial"/>
              </w:rPr>
              <w:t>4</w:t>
            </w:r>
            <w:r w:rsidRPr="00A1212F">
              <w:rPr>
                <w:rFonts w:ascii="Arial" w:hAnsi="Arial" w:cs="Arial"/>
              </w:rPr>
              <w:t>0 % žensk</w:t>
            </w:r>
            <w:r w:rsidR="0014379C">
              <w:rPr>
                <w:rFonts w:ascii="Arial" w:hAnsi="Arial" w:cs="Arial"/>
              </w:rPr>
              <w:t>, v kolikor v programu sodeluje več kot 1 oseba.</w:t>
            </w:r>
          </w:p>
          <w:p w14:paraId="7418150A" w14:textId="3C0EE925" w:rsidR="0014379C" w:rsidRDefault="0014379C" w:rsidP="003071F8">
            <w:pPr>
              <w:rPr>
                <w:rFonts w:ascii="Arial" w:hAnsi="Arial" w:cs="Arial"/>
              </w:rPr>
            </w:pPr>
            <w:bookmarkStart w:id="7" w:name="_Hlk190238097"/>
            <w:r>
              <w:rPr>
                <w:rFonts w:ascii="Arial" w:hAnsi="Arial" w:cs="Arial"/>
              </w:rPr>
              <w:t>V primeru, da je v programu samo en sodelujoči, se merilo nanaša na celotni medij.</w:t>
            </w:r>
          </w:p>
          <w:bookmarkEnd w:id="7"/>
          <w:p w14:paraId="34BBCE49" w14:textId="1EF26CCD" w:rsidR="006D0969" w:rsidRDefault="006D0969" w:rsidP="003071F8">
            <w:pPr>
              <w:rPr>
                <w:rFonts w:ascii="Arial" w:hAnsi="Arial" w:cs="Arial"/>
              </w:rPr>
            </w:pPr>
          </w:p>
        </w:tc>
        <w:tc>
          <w:tcPr>
            <w:tcW w:w="3021" w:type="dxa"/>
          </w:tcPr>
          <w:p w14:paraId="23E5951F" w14:textId="54F989C8" w:rsidR="00A1212F" w:rsidRDefault="00A1212F" w:rsidP="003071F8">
            <w:pPr>
              <w:rPr>
                <w:rFonts w:ascii="Arial" w:hAnsi="Arial" w:cs="Arial"/>
              </w:rPr>
            </w:pPr>
            <w:r>
              <w:rPr>
                <w:rFonts w:ascii="Arial" w:hAnsi="Arial" w:cs="Arial"/>
              </w:rPr>
              <w:t xml:space="preserve"> 1 točka</w:t>
            </w:r>
          </w:p>
        </w:tc>
        <w:tc>
          <w:tcPr>
            <w:tcW w:w="3021" w:type="dxa"/>
          </w:tcPr>
          <w:p w14:paraId="39968E7E" w14:textId="77777777" w:rsidR="00A1212F" w:rsidRDefault="00A1212F" w:rsidP="003071F8">
            <w:pPr>
              <w:rPr>
                <w:rFonts w:ascii="Arial" w:hAnsi="Arial" w:cs="Arial"/>
              </w:rPr>
            </w:pPr>
          </w:p>
        </w:tc>
      </w:tr>
      <w:tr w:rsidR="00A1212F" w14:paraId="4130B9EF" w14:textId="77777777" w:rsidTr="00A1212F">
        <w:tc>
          <w:tcPr>
            <w:tcW w:w="3020" w:type="dxa"/>
          </w:tcPr>
          <w:p w14:paraId="72E7F98E" w14:textId="77777777" w:rsidR="00A1212F" w:rsidRDefault="00A1212F" w:rsidP="003071F8">
            <w:pPr>
              <w:rPr>
                <w:rFonts w:ascii="Arial" w:hAnsi="Arial" w:cs="Arial"/>
              </w:rPr>
            </w:pPr>
            <w:r w:rsidRPr="00A1212F">
              <w:rPr>
                <w:rFonts w:ascii="Arial" w:hAnsi="Arial" w:cs="Arial"/>
              </w:rPr>
              <w:t>Program, pri katerem je zaposlen vsaj 1 invalid</w:t>
            </w:r>
            <w:r w:rsidR="005F396F">
              <w:rPr>
                <w:rFonts w:ascii="Arial" w:hAnsi="Arial" w:cs="Arial"/>
              </w:rPr>
              <w:t>.</w:t>
            </w:r>
          </w:p>
          <w:p w14:paraId="7C0E3EFB" w14:textId="5A4A6865" w:rsidR="006D0969" w:rsidRDefault="006D0969" w:rsidP="003071F8">
            <w:pPr>
              <w:rPr>
                <w:rFonts w:ascii="Arial" w:hAnsi="Arial" w:cs="Arial"/>
              </w:rPr>
            </w:pPr>
          </w:p>
        </w:tc>
        <w:tc>
          <w:tcPr>
            <w:tcW w:w="3021" w:type="dxa"/>
          </w:tcPr>
          <w:p w14:paraId="49930C75" w14:textId="21FBCF6C" w:rsidR="00A1212F" w:rsidRDefault="00A1212F" w:rsidP="003071F8">
            <w:pPr>
              <w:rPr>
                <w:rFonts w:ascii="Arial" w:hAnsi="Arial" w:cs="Arial"/>
              </w:rPr>
            </w:pPr>
            <w:r>
              <w:rPr>
                <w:rFonts w:ascii="Arial" w:hAnsi="Arial" w:cs="Arial"/>
              </w:rPr>
              <w:t xml:space="preserve"> 1 točka</w:t>
            </w:r>
          </w:p>
        </w:tc>
        <w:tc>
          <w:tcPr>
            <w:tcW w:w="3021" w:type="dxa"/>
          </w:tcPr>
          <w:p w14:paraId="2951C649" w14:textId="77777777" w:rsidR="00A1212F" w:rsidRDefault="00A1212F" w:rsidP="003071F8">
            <w:pPr>
              <w:rPr>
                <w:rFonts w:ascii="Arial" w:hAnsi="Arial" w:cs="Arial"/>
              </w:rPr>
            </w:pPr>
          </w:p>
        </w:tc>
      </w:tr>
      <w:tr w:rsidR="00A1212F" w14:paraId="57F9808E" w14:textId="77777777" w:rsidTr="00A1212F">
        <w:tc>
          <w:tcPr>
            <w:tcW w:w="3020" w:type="dxa"/>
          </w:tcPr>
          <w:p w14:paraId="7A96E0CF" w14:textId="77777777" w:rsidR="00A1212F" w:rsidRDefault="00A1212F" w:rsidP="003071F8">
            <w:pPr>
              <w:rPr>
                <w:rFonts w:ascii="Arial" w:hAnsi="Arial" w:cs="Arial"/>
              </w:rPr>
            </w:pPr>
            <w:bookmarkStart w:id="8" w:name="_Hlk190238252"/>
            <w:r w:rsidRPr="00A1212F">
              <w:rPr>
                <w:rFonts w:ascii="Arial" w:hAnsi="Arial" w:cs="Arial"/>
              </w:rPr>
              <w:t>Program, pri katerem se spodbuja spoznavanje drugih skupnosti in strpnost</w:t>
            </w:r>
            <w:r w:rsidR="005F396F">
              <w:rPr>
                <w:rFonts w:ascii="Arial" w:hAnsi="Arial" w:cs="Arial"/>
              </w:rPr>
              <w:t>.</w:t>
            </w:r>
          </w:p>
          <w:p w14:paraId="0559D062" w14:textId="018E8F58" w:rsidR="0014379C" w:rsidRDefault="0014379C" w:rsidP="003071F8">
            <w:pPr>
              <w:rPr>
                <w:rFonts w:ascii="Arial" w:hAnsi="Arial" w:cs="Arial"/>
              </w:rPr>
            </w:pPr>
            <w:r>
              <w:rPr>
                <w:rFonts w:ascii="Arial" w:hAnsi="Arial" w:cs="Arial"/>
              </w:rPr>
              <w:t>V vsebinah so redno zastopane tudi ranljive skupine.</w:t>
            </w:r>
            <w:bookmarkEnd w:id="8"/>
          </w:p>
        </w:tc>
        <w:tc>
          <w:tcPr>
            <w:tcW w:w="3021" w:type="dxa"/>
          </w:tcPr>
          <w:p w14:paraId="619BE8CF" w14:textId="42760583" w:rsidR="00A1212F" w:rsidRDefault="00A1212F" w:rsidP="003071F8">
            <w:pPr>
              <w:rPr>
                <w:rFonts w:ascii="Arial" w:hAnsi="Arial" w:cs="Arial"/>
              </w:rPr>
            </w:pPr>
            <w:r>
              <w:rPr>
                <w:rFonts w:ascii="Arial" w:hAnsi="Arial" w:cs="Arial"/>
              </w:rPr>
              <w:t xml:space="preserve"> </w:t>
            </w:r>
            <w:r w:rsidRPr="00A1212F">
              <w:rPr>
                <w:rFonts w:ascii="Arial" w:hAnsi="Arial" w:cs="Arial"/>
              </w:rPr>
              <w:t>1 točk</w:t>
            </w:r>
            <w:r w:rsidR="00373F5F">
              <w:rPr>
                <w:rFonts w:ascii="Arial" w:hAnsi="Arial" w:cs="Arial"/>
              </w:rPr>
              <w:t>a</w:t>
            </w:r>
          </w:p>
        </w:tc>
        <w:tc>
          <w:tcPr>
            <w:tcW w:w="3021" w:type="dxa"/>
          </w:tcPr>
          <w:p w14:paraId="353F49A8" w14:textId="77777777" w:rsidR="00A1212F" w:rsidRDefault="00A1212F" w:rsidP="003071F8">
            <w:pPr>
              <w:rPr>
                <w:rFonts w:ascii="Arial" w:hAnsi="Arial" w:cs="Arial"/>
              </w:rPr>
            </w:pPr>
          </w:p>
        </w:tc>
      </w:tr>
      <w:tr w:rsidR="00A1212F" w14:paraId="44D7300A" w14:textId="77777777" w:rsidTr="00A1212F">
        <w:tc>
          <w:tcPr>
            <w:tcW w:w="3020" w:type="dxa"/>
          </w:tcPr>
          <w:p w14:paraId="7C3BDD40" w14:textId="77777777" w:rsidR="00A1212F" w:rsidRDefault="00A1212F" w:rsidP="003071F8">
            <w:pPr>
              <w:rPr>
                <w:rFonts w:ascii="Arial" w:hAnsi="Arial" w:cs="Arial"/>
              </w:rPr>
            </w:pPr>
          </w:p>
          <w:p w14:paraId="19C5AF37" w14:textId="77777777" w:rsidR="00C14A3C" w:rsidRDefault="00C14A3C" w:rsidP="003071F8">
            <w:pPr>
              <w:rPr>
                <w:rFonts w:ascii="Arial" w:hAnsi="Arial" w:cs="Arial"/>
              </w:rPr>
            </w:pPr>
          </w:p>
        </w:tc>
        <w:tc>
          <w:tcPr>
            <w:tcW w:w="3021" w:type="dxa"/>
          </w:tcPr>
          <w:p w14:paraId="4FDF8C79" w14:textId="0493CDD8" w:rsidR="00A1212F" w:rsidRDefault="00373F5F" w:rsidP="003071F8">
            <w:pPr>
              <w:rPr>
                <w:rFonts w:ascii="Arial" w:hAnsi="Arial" w:cs="Arial"/>
              </w:rPr>
            </w:pPr>
            <w:r>
              <w:rPr>
                <w:rFonts w:ascii="Arial" w:hAnsi="Arial" w:cs="Arial"/>
              </w:rPr>
              <w:t>SKUPAJ:</w:t>
            </w:r>
          </w:p>
        </w:tc>
        <w:tc>
          <w:tcPr>
            <w:tcW w:w="3021" w:type="dxa"/>
          </w:tcPr>
          <w:p w14:paraId="4E1CE056" w14:textId="77777777" w:rsidR="00A1212F" w:rsidRDefault="00A1212F" w:rsidP="003071F8">
            <w:pPr>
              <w:rPr>
                <w:rFonts w:ascii="Arial" w:hAnsi="Arial" w:cs="Arial"/>
              </w:rPr>
            </w:pPr>
          </w:p>
        </w:tc>
      </w:tr>
    </w:tbl>
    <w:p w14:paraId="4F6FF94B" w14:textId="525ECFE6" w:rsidR="003071F8" w:rsidRPr="003071F8" w:rsidRDefault="003071F8" w:rsidP="003071F8">
      <w:pPr>
        <w:spacing w:after="0"/>
        <w:rPr>
          <w:rFonts w:ascii="Arial" w:hAnsi="Arial" w:cs="Arial"/>
        </w:rPr>
      </w:pPr>
    </w:p>
    <w:p w14:paraId="599CC672" w14:textId="1CCCFDF0" w:rsidR="00172733" w:rsidRPr="00356471" w:rsidRDefault="003071F8" w:rsidP="00356471">
      <w:pPr>
        <w:spacing w:after="0"/>
        <w:rPr>
          <w:rFonts w:ascii="Arial" w:hAnsi="Arial" w:cs="Arial"/>
        </w:rPr>
      </w:pPr>
      <w:r w:rsidRPr="003071F8">
        <w:rPr>
          <w:rFonts w:ascii="Arial" w:hAnsi="Arial" w:cs="Arial"/>
        </w:rPr>
        <w:t xml:space="preserve">Pri tem merilu je možno skupno zbrati največ </w:t>
      </w:r>
      <w:r w:rsidR="00356471">
        <w:rPr>
          <w:rFonts w:ascii="Arial" w:hAnsi="Arial" w:cs="Arial"/>
        </w:rPr>
        <w:t xml:space="preserve">3 </w:t>
      </w:r>
      <w:r w:rsidRPr="003071F8">
        <w:rPr>
          <w:rFonts w:ascii="Arial" w:hAnsi="Arial" w:cs="Arial"/>
        </w:rPr>
        <w:t>točk</w:t>
      </w:r>
      <w:r w:rsidR="00356471">
        <w:rPr>
          <w:rFonts w:ascii="Arial" w:hAnsi="Arial" w:cs="Arial"/>
        </w:rPr>
        <w:t>e</w:t>
      </w:r>
      <w:r w:rsidRPr="003071F8">
        <w:rPr>
          <w:rFonts w:ascii="Arial" w:hAnsi="Arial" w:cs="Arial"/>
        </w:rPr>
        <w:t>.</w:t>
      </w:r>
    </w:p>
    <w:bookmarkEnd w:id="5"/>
    <w:p w14:paraId="40F46E35" w14:textId="77777777" w:rsidR="0026210B" w:rsidRDefault="0026210B" w:rsidP="0026210B">
      <w:pPr>
        <w:spacing w:after="0"/>
        <w:jc w:val="both"/>
        <w:rPr>
          <w:rFonts w:ascii="Arial" w:hAnsi="Arial" w:cs="Arial"/>
          <w:b/>
          <w:bCs/>
        </w:rPr>
      </w:pPr>
    </w:p>
    <w:p w14:paraId="599A61C5" w14:textId="6EF3CACE" w:rsidR="00373F5F" w:rsidRPr="00373F5F" w:rsidRDefault="005F396F" w:rsidP="0026210B">
      <w:pPr>
        <w:spacing w:after="0"/>
        <w:jc w:val="both"/>
        <w:rPr>
          <w:rFonts w:ascii="Arial" w:hAnsi="Arial" w:cs="Arial"/>
        </w:rPr>
      </w:pPr>
      <w:r>
        <w:rPr>
          <w:rFonts w:ascii="Arial" w:hAnsi="Arial" w:cs="Arial"/>
        </w:rPr>
        <w:t>V</w:t>
      </w:r>
      <w:r w:rsidR="00AF3413">
        <w:rPr>
          <w:rFonts w:ascii="Arial" w:hAnsi="Arial" w:cs="Arial"/>
        </w:rPr>
        <w:t xml:space="preserve"> sklopih 1-</w:t>
      </w:r>
      <w:r w:rsidR="00AA71DD">
        <w:rPr>
          <w:rFonts w:ascii="Arial" w:hAnsi="Arial" w:cs="Arial"/>
        </w:rPr>
        <w:t>2</w:t>
      </w:r>
      <w:r w:rsidR="00906E4E">
        <w:rPr>
          <w:rFonts w:ascii="Arial" w:hAnsi="Arial" w:cs="Arial"/>
        </w:rPr>
        <w:t xml:space="preserve"> in </w:t>
      </w:r>
      <w:r w:rsidR="00AA71DD">
        <w:rPr>
          <w:rFonts w:ascii="Arial" w:hAnsi="Arial" w:cs="Arial"/>
        </w:rPr>
        <w:t>4</w:t>
      </w:r>
      <w:r>
        <w:rPr>
          <w:rFonts w:ascii="Arial" w:hAnsi="Arial" w:cs="Arial"/>
        </w:rPr>
        <w:t xml:space="preserve"> je skupno možno zbrati</w:t>
      </w:r>
      <w:r w:rsidR="00406569" w:rsidRPr="00406569">
        <w:rPr>
          <w:rFonts w:ascii="Arial" w:hAnsi="Arial" w:cs="Arial"/>
        </w:rPr>
        <w:t xml:space="preserve"> 4</w:t>
      </w:r>
      <w:r w:rsidR="0062278E">
        <w:rPr>
          <w:rFonts w:ascii="Arial" w:hAnsi="Arial" w:cs="Arial"/>
        </w:rPr>
        <w:t>7</w:t>
      </w:r>
      <w:r w:rsidR="00AF3413">
        <w:rPr>
          <w:rFonts w:ascii="Arial" w:hAnsi="Arial" w:cs="Arial"/>
        </w:rPr>
        <w:t xml:space="preserve"> točk, v sklopu </w:t>
      </w:r>
      <w:r w:rsidR="00AA71DD">
        <w:rPr>
          <w:rFonts w:ascii="Arial" w:hAnsi="Arial" w:cs="Arial"/>
        </w:rPr>
        <w:t>3</w:t>
      </w:r>
      <w:r w:rsidR="00AF3413">
        <w:rPr>
          <w:rFonts w:ascii="Arial" w:hAnsi="Arial" w:cs="Arial"/>
        </w:rPr>
        <w:t xml:space="preserve"> pa 39 točk.</w:t>
      </w:r>
      <w:r w:rsidR="00406569" w:rsidRPr="00406569">
        <w:rPr>
          <w:rFonts w:ascii="Arial" w:hAnsi="Arial" w:cs="Arial"/>
        </w:rPr>
        <w:t xml:space="preserve"> </w:t>
      </w:r>
    </w:p>
    <w:p w14:paraId="11366C7E" w14:textId="77777777" w:rsidR="0026210B" w:rsidRPr="0026210B" w:rsidRDefault="0026210B" w:rsidP="0026210B">
      <w:pPr>
        <w:spacing w:after="0"/>
        <w:jc w:val="both"/>
        <w:rPr>
          <w:rFonts w:ascii="Arial" w:hAnsi="Arial" w:cs="Arial"/>
          <w:b/>
          <w:bCs/>
        </w:rPr>
      </w:pPr>
    </w:p>
    <w:p w14:paraId="4B71153F" w14:textId="4AB4FB37" w:rsidR="00140FA3" w:rsidRPr="006E7350" w:rsidRDefault="006E7350" w:rsidP="006E7350">
      <w:pPr>
        <w:spacing w:after="0"/>
        <w:jc w:val="both"/>
        <w:rPr>
          <w:rFonts w:ascii="Arial" w:hAnsi="Arial" w:cs="Arial"/>
          <w:b/>
          <w:bCs/>
        </w:rPr>
      </w:pPr>
      <w:r>
        <w:rPr>
          <w:rFonts w:ascii="Arial" w:hAnsi="Arial" w:cs="Arial"/>
          <w:b/>
          <w:bCs/>
        </w:rPr>
        <w:t>5.</w:t>
      </w:r>
      <w:r w:rsidR="009458F1" w:rsidRPr="006E7350">
        <w:rPr>
          <w:rFonts w:ascii="Arial" w:hAnsi="Arial" w:cs="Arial"/>
          <w:b/>
          <w:bCs/>
        </w:rPr>
        <w:t xml:space="preserve"> </w:t>
      </w:r>
      <w:r w:rsidR="00140FA3" w:rsidRPr="006E7350">
        <w:rPr>
          <w:rFonts w:ascii="Arial" w:hAnsi="Arial" w:cs="Arial"/>
          <w:b/>
          <w:bCs/>
        </w:rPr>
        <w:t>PRAVNO VARSTVO</w:t>
      </w:r>
    </w:p>
    <w:p w14:paraId="48CE5CF0" w14:textId="77777777" w:rsidR="00140FA3" w:rsidRDefault="00140FA3" w:rsidP="00140FA3">
      <w:pPr>
        <w:spacing w:after="0"/>
        <w:jc w:val="both"/>
        <w:rPr>
          <w:rFonts w:ascii="Arial" w:hAnsi="Arial" w:cs="Arial"/>
        </w:rPr>
      </w:pPr>
    </w:p>
    <w:p w14:paraId="5E27FCDC" w14:textId="46539BF8" w:rsidR="00602D10" w:rsidRDefault="00602D10" w:rsidP="00140FA3">
      <w:pPr>
        <w:spacing w:after="0"/>
        <w:jc w:val="both"/>
        <w:rPr>
          <w:rFonts w:ascii="Arial" w:hAnsi="Arial" w:cs="Arial"/>
        </w:rPr>
      </w:pPr>
      <w:r>
        <w:rPr>
          <w:rFonts w:ascii="Arial" w:hAnsi="Arial" w:cs="Arial"/>
        </w:rPr>
        <w:t xml:space="preserve">Nepravočasne ali nepopolne </w:t>
      </w:r>
      <w:r w:rsidR="00DA449E">
        <w:rPr>
          <w:rFonts w:ascii="Arial" w:hAnsi="Arial" w:cs="Arial"/>
        </w:rPr>
        <w:t>prijave</w:t>
      </w:r>
      <w:r w:rsidR="00B805E9">
        <w:rPr>
          <w:rFonts w:ascii="Arial" w:hAnsi="Arial" w:cs="Arial"/>
        </w:rPr>
        <w:t xml:space="preserve"> oz. prijave, katerih dopolnitev bo neustrezna</w:t>
      </w:r>
      <w:r>
        <w:rPr>
          <w:rFonts w:ascii="Arial" w:hAnsi="Arial" w:cs="Arial"/>
        </w:rPr>
        <w:t xml:space="preserve"> ali </w:t>
      </w:r>
      <w:r w:rsidR="00DA449E">
        <w:rPr>
          <w:rFonts w:ascii="Arial" w:hAnsi="Arial" w:cs="Arial"/>
        </w:rPr>
        <w:t>prijave</w:t>
      </w:r>
      <w:r>
        <w:rPr>
          <w:rFonts w:ascii="Arial" w:hAnsi="Arial" w:cs="Arial"/>
        </w:rPr>
        <w:t>, ki jih ni vložila upravičena oseba, se</w:t>
      </w:r>
      <w:r w:rsidR="005F396F">
        <w:rPr>
          <w:rFonts w:ascii="Arial" w:hAnsi="Arial" w:cs="Arial"/>
        </w:rPr>
        <w:t xml:space="preserve"> bodo</w:t>
      </w:r>
      <w:r>
        <w:rPr>
          <w:rFonts w:ascii="Arial" w:hAnsi="Arial" w:cs="Arial"/>
        </w:rPr>
        <w:t xml:space="preserve"> zavr</w:t>
      </w:r>
      <w:r w:rsidR="005F396F">
        <w:rPr>
          <w:rFonts w:ascii="Arial" w:hAnsi="Arial" w:cs="Arial"/>
        </w:rPr>
        <w:t>gle</w:t>
      </w:r>
      <w:r>
        <w:rPr>
          <w:rFonts w:ascii="Arial" w:hAnsi="Arial" w:cs="Arial"/>
        </w:rPr>
        <w:t xml:space="preserve"> s sklepom. Zoper sklep</w:t>
      </w:r>
      <w:r w:rsidR="00906E4E">
        <w:rPr>
          <w:rFonts w:ascii="Arial" w:hAnsi="Arial" w:cs="Arial"/>
        </w:rPr>
        <w:t xml:space="preserve"> po Uredbi</w:t>
      </w:r>
      <w:r>
        <w:rPr>
          <w:rFonts w:ascii="Arial" w:hAnsi="Arial" w:cs="Arial"/>
        </w:rPr>
        <w:t xml:space="preserve"> ni </w:t>
      </w:r>
      <w:r w:rsidR="006D0969">
        <w:rPr>
          <w:rFonts w:ascii="Arial" w:hAnsi="Arial" w:cs="Arial"/>
        </w:rPr>
        <w:t>dopustna</w:t>
      </w:r>
      <w:r>
        <w:rPr>
          <w:rFonts w:ascii="Arial" w:hAnsi="Arial" w:cs="Arial"/>
        </w:rPr>
        <w:t xml:space="preserve"> pritožba, možen pa je upravni spor.</w:t>
      </w:r>
    </w:p>
    <w:p w14:paraId="6FD47EFD" w14:textId="77777777" w:rsidR="00602D10" w:rsidRDefault="00602D10" w:rsidP="00140FA3">
      <w:pPr>
        <w:spacing w:after="0"/>
        <w:jc w:val="both"/>
        <w:rPr>
          <w:rFonts w:ascii="Arial" w:hAnsi="Arial" w:cs="Arial"/>
        </w:rPr>
      </w:pPr>
    </w:p>
    <w:p w14:paraId="2D66F464" w14:textId="48A821AF" w:rsidR="00140FA3" w:rsidRPr="00B71F02" w:rsidRDefault="000E7480" w:rsidP="00140FA3">
      <w:pPr>
        <w:spacing w:after="0"/>
        <w:jc w:val="both"/>
        <w:rPr>
          <w:rFonts w:ascii="Arial" w:hAnsi="Arial" w:cs="Arial"/>
          <w:color w:val="000000" w:themeColor="text1"/>
        </w:rPr>
      </w:pPr>
      <w:r>
        <w:rPr>
          <w:rFonts w:ascii="Arial" w:hAnsi="Arial" w:cs="Arial"/>
        </w:rPr>
        <w:t>Prijaviteljem</w:t>
      </w:r>
      <w:r w:rsidR="00140FA3" w:rsidRPr="00140FA3">
        <w:rPr>
          <w:rFonts w:ascii="Arial" w:hAnsi="Arial" w:cs="Arial"/>
        </w:rPr>
        <w:t xml:space="preserve"> se</w:t>
      </w:r>
      <w:r w:rsidR="005F396F">
        <w:rPr>
          <w:rFonts w:ascii="Arial" w:hAnsi="Arial" w:cs="Arial"/>
        </w:rPr>
        <w:t xml:space="preserve"> bodo</w:t>
      </w:r>
      <w:r w:rsidR="00140FA3" w:rsidRPr="00140FA3">
        <w:rPr>
          <w:rFonts w:ascii="Arial" w:hAnsi="Arial" w:cs="Arial"/>
        </w:rPr>
        <w:t xml:space="preserve"> o izbiri/ne izbiri vroči</w:t>
      </w:r>
      <w:r w:rsidR="005F396F">
        <w:rPr>
          <w:rFonts w:ascii="Arial" w:hAnsi="Arial" w:cs="Arial"/>
        </w:rPr>
        <w:t>le</w:t>
      </w:r>
      <w:r w:rsidR="00140FA3" w:rsidRPr="00140FA3">
        <w:rPr>
          <w:rFonts w:ascii="Arial" w:hAnsi="Arial" w:cs="Arial"/>
        </w:rPr>
        <w:t xml:space="preserve"> odločbe. </w:t>
      </w:r>
      <w:r w:rsidR="00140FA3" w:rsidRPr="00B71F02">
        <w:rPr>
          <w:rFonts w:ascii="Arial" w:hAnsi="Arial" w:cs="Arial"/>
          <w:color w:val="000000" w:themeColor="text1"/>
        </w:rPr>
        <w:t xml:space="preserve">Zoper odločbo </w:t>
      </w:r>
      <w:r w:rsidR="00B71F02" w:rsidRPr="00B71F02">
        <w:rPr>
          <w:rFonts w:ascii="Arial" w:hAnsi="Arial" w:cs="Arial"/>
          <w:color w:val="000000" w:themeColor="text1"/>
        </w:rPr>
        <w:t>je dopustna pritožba</w:t>
      </w:r>
      <w:r w:rsidR="00140FA3" w:rsidRPr="00B71F02">
        <w:rPr>
          <w:rFonts w:ascii="Arial" w:hAnsi="Arial" w:cs="Arial"/>
          <w:color w:val="000000" w:themeColor="text1"/>
        </w:rPr>
        <w:t xml:space="preserve"> na župana Občine Dravograd.</w:t>
      </w:r>
      <w:r w:rsidR="00B71F02" w:rsidRPr="00B71F02">
        <w:rPr>
          <w:rFonts w:ascii="Arial" w:hAnsi="Arial" w:cs="Arial"/>
          <w:color w:val="000000" w:themeColor="text1"/>
        </w:rPr>
        <w:t xml:space="preserve"> Odločitev župana je dokončna.</w:t>
      </w:r>
      <w:r w:rsidR="00140FA3" w:rsidRPr="00B71F02">
        <w:rPr>
          <w:rFonts w:ascii="Arial" w:hAnsi="Arial" w:cs="Arial"/>
          <w:color w:val="000000" w:themeColor="text1"/>
        </w:rPr>
        <w:t xml:space="preserve"> Predmet </w:t>
      </w:r>
      <w:r w:rsidR="00B71F02" w:rsidRPr="00B71F02">
        <w:rPr>
          <w:rFonts w:ascii="Arial" w:hAnsi="Arial" w:cs="Arial"/>
          <w:color w:val="000000" w:themeColor="text1"/>
        </w:rPr>
        <w:t>pritožbe</w:t>
      </w:r>
      <w:r w:rsidR="00140FA3" w:rsidRPr="00B71F02">
        <w:rPr>
          <w:rFonts w:ascii="Arial" w:hAnsi="Arial" w:cs="Arial"/>
          <w:color w:val="000000" w:themeColor="text1"/>
        </w:rPr>
        <w:t xml:space="preserve"> ne morejo biti postavljeni pogoji in merila razpisa. </w:t>
      </w:r>
    </w:p>
    <w:p w14:paraId="72710B77" w14:textId="77777777" w:rsidR="00140FA3" w:rsidRDefault="00140FA3" w:rsidP="00140FA3">
      <w:pPr>
        <w:spacing w:after="0"/>
        <w:jc w:val="both"/>
        <w:rPr>
          <w:rFonts w:ascii="Arial" w:hAnsi="Arial" w:cs="Arial"/>
        </w:rPr>
      </w:pPr>
    </w:p>
    <w:p w14:paraId="0E482259" w14:textId="595C0174" w:rsidR="00740F70" w:rsidRDefault="005F396F" w:rsidP="00B574E1">
      <w:pPr>
        <w:spacing w:after="0"/>
        <w:jc w:val="both"/>
        <w:rPr>
          <w:rFonts w:ascii="Arial" w:hAnsi="Arial" w:cs="Arial"/>
        </w:rPr>
      </w:pPr>
      <w:r>
        <w:rPr>
          <w:rFonts w:ascii="Arial" w:hAnsi="Arial" w:cs="Arial"/>
        </w:rPr>
        <w:t>Z izbranim</w:t>
      </w:r>
      <w:r w:rsidR="00140FA3" w:rsidRPr="00140FA3">
        <w:rPr>
          <w:rFonts w:ascii="Arial" w:hAnsi="Arial" w:cs="Arial"/>
        </w:rPr>
        <w:t xml:space="preserve"> </w:t>
      </w:r>
      <w:r w:rsidR="000E7480">
        <w:rPr>
          <w:rFonts w:ascii="Arial" w:hAnsi="Arial" w:cs="Arial"/>
        </w:rPr>
        <w:t>prijaviteljem</w:t>
      </w:r>
      <w:r w:rsidR="00140FA3" w:rsidRPr="00140FA3">
        <w:rPr>
          <w:rFonts w:ascii="Arial" w:hAnsi="Arial" w:cs="Arial"/>
        </w:rPr>
        <w:t xml:space="preserve"> se</w:t>
      </w:r>
      <w:r>
        <w:rPr>
          <w:rFonts w:ascii="Arial" w:hAnsi="Arial" w:cs="Arial"/>
        </w:rPr>
        <w:t xml:space="preserve"> bo</w:t>
      </w:r>
      <w:r w:rsidR="00140FA3">
        <w:rPr>
          <w:rFonts w:ascii="Arial" w:hAnsi="Arial" w:cs="Arial"/>
        </w:rPr>
        <w:t xml:space="preserve"> po dokončnosti odločbe</w:t>
      </w:r>
      <w:r w:rsidR="00140FA3" w:rsidRPr="00140FA3">
        <w:rPr>
          <w:rFonts w:ascii="Arial" w:hAnsi="Arial" w:cs="Arial"/>
        </w:rPr>
        <w:t xml:space="preserve"> sklen</w:t>
      </w:r>
      <w:r>
        <w:rPr>
          <w:rFonts w:ascii="Arial" w:hAnsi="Arial" w:cs="Arial"/>
        </w:rPr>
        <w:t>ila</w:t>
      </w:r>
      <w:r w:rsidR="00140FA3" w:rsidRPr="00140FA3">
        <w:rPr>
          <w:rFonts w:ascii="Arial" w:hAnsi="Arial" w:cs="Arial"/>
        </w:rPr>
        <w:t xml:space="preserve"> pogodba o </w:t>
      </w:r>
      <w:r w:rsidR="00140FA3">
        <w:rPr>
          <w:rFonts w:ascii="Arial" w:hAnsi="Arial" w:cs="Arial"/>
        </w:rPr>
        <w:t>sofinanciranju programov za leto 2025</w:t>
      </w:r>
      <w:r w:rsidR="00140FA3" w:rsidRPr="00140FA3">
        <w:rPr>
          <w:rFonts w:ascii="Arial" w:hAnsi="Arial" w:cs="Arial"/>
        </w:rPr>
        <w:t>, kjer se</w:t>
      </w:r>
      <w:r>
        <w:rPr>
          <w:rFonts w:ascii="Arial" w:hAnsi="Arial" w:cs="Arial"/>
        </w:rPr>
        <w:t xml:space="preserve"> bodo</w:t>
      </w:r>
      <w:r w:rsidR="00140FA3" w:rsidRPr="00140FA3">
        <w:rPr>
          <w:rFonts w:ascii="Arial" w:hAnsi="Arial" w:cs="Arial"/>
        </w:rPr>
        <w:t xml:space="preserve"> podrobneje opredeli</w:t>
      </w:r>
      <w:r>
        <w:rPr>
          <w:rFonts w:ascii="Arial" w:hAnsi="Arial" w:cs="Arial"/>
        </w:rPr>
        <w:t>le</w:t>
      </w:r>
      <w:r w:rsidR="00140FA3" w:rsidRPr="00140FA3">
        <w:rPr>
          <w:rFonts w:ascii="Arial" w:hAnsi="Arial" w:cs="Arial"/>
        </w:rPr>
        <w:t xml:space="preserve"> pravice in dolžnosti obeh pogodbenih strank in način nadzora nad izvajanjem pogodbe.</w:t>
      </w:r>
    </w:p>
    <w:p w14:paraId="25C654EE" w14:textId="77777777" w:rsidR="00A34BCA" w:rsidRDefault="00A34BCA" w:rsidP="00B574E1">
      <w:pPr>
        <w:spacing w:after="0"/>
        <w:jc w:val="both"/>
        <w:rPr>
          <w:rFonts w:ascii="Arial" w:hAnsi="Arial" w:cs="Arial"/>
        </w:rPr>
      </w:pPr>
    </w:p>
    <w:p w14:paraId="0D321890" w14:textId="57332033" w:rsidR="00373F5F" w:rsidRPr="006E7350" w:rsidRDefault="004D37CE" w:rsidP="006E7350">
      <w:pPr>
        <w:pStyle w:val="Odstavekseznama"/>
        <w:numPr>
          <w:ilvl w:val="0"/>
          <w:numId w:val="19"/>
        </w:numPr>
        <w:spacing w:after="0"/>
        <w:ind w:left="284" w:hanging="284"/>
        <w:jc w:val="both"/>
        <w:rPr>
          <w:rFonts w:ascii="Arial" w:hAnsi="Arial" w:cs="Arial"/>
          <w:b/>
          <w:bCs/>
        </w:rPr>
      </w:pPr>
      <w:r w:rsidRPr="006E7350">
        <w:rPr>
          <w:rFonts w:ascii="Arial" w:hAnsi="Arial" w:cs="Arial"/>
          <w:b/>
          <w:bCs/>
        </w:rPr>
        <w:t>PRIJAVNI OBRAZCI</w:t>
      </w:r>
    </w:p>
    <w:p w14:paraId="20863ABB" w14:textId="77777777" w:rsidR="00373F5F" w:rsidRDefault="00373F5F" w:rsidP="00373F5F">
      <w:pPr>
        <w:spacing w:after="0"/>
        <w:jc w:val="both"/>
        <w:rPr>
          <w:rFonts w:ascii="Arial" w:hAnsi="Arial" w:cs="Arial"/>
          <w:b/>
          <w:bCs/>
        </w:rPr>
      </w:pPr>
    </w:p>
    <w:p w14:paraId="16BF16B9" w14:textId="15DACB70" w:rsidR="00373F5F" w:rsidRPr="00BA75A6" w:rsidRDefault="00373F5F" w:rsidP="00373F5F">
      <w:pPr>
        <w:spacing w:after="0"/>
        <w:jc w:val="both"/>
        <w:rPr>
          <w:rFonts w:ascii="Arial" w:hAnsi="Arial" w:cs="Arial"/>
        </w:rPr>
      </w:pPr>
      <w:r w:rsidRPr="00BA75A6">
        <w:rPr>
          <w:rFonts w:ascii="Arial" w:hAnsi="Arial" w:cs="Arial"/>
        </w:rPr>
        <w:t>Prijavitelj mora na razpis predložiti:</w:t>
      </w:r>
    </w:p>
    <w:p w14:paraId="50D22214" w14:textId="77777777" w:rsidR="00373F5F" w:rsidRPr="00BA75A6" w:rsidRDefault="00373F5F" w:rsidP="00373F5F">
      <w:pPr>
        <w:spacing w:after="0"/>
        <w:jc w:val="both"/>
        <w:rPr>
          <w:rFonts w:ascii="Arial" w:hAnsi="Arial" w:cs="Arial"/>
        </w:rPr>
      </w:pPr>
    </w:p>
    <w:p w14:paraId="3F676CC2" w14:textId="6B68E0B8" w:rsidR="00373F5F" w:rsidRPr="00BA75A6" w:rsidRDefault="00373F5F" w:rsidP="00373F5F">
      <w:pPr>
        <w:pStyle w:val="Odstavekseznama"/>
        <w:numPr>
          <w:ilvl w:val="0"/>
          <w:numId w:val="10"/>
        </w:numPr>
        <w:spacing w:after="0"/>
        <w:jc w:val="both"/>
        <w:rPr>
          <w:rFonts w:ascii="Arial" w:hAnsi="Arial" w:cs="Arial"/>
        </w:rPr>
      </w:pPr>
      <w:r w:rsidRPr="00BA75A6">
        <w:rPr>
          <w:rFonts w:ascii="Arial" w:hAnsi="Arial" w:cs="Arial"/>
        </w:rPr>
        <w:t>Izpolnjeno prijavo.</w:t>
      </w:r>
    </w:p>
    <w:p w14:paraId="7680165F" w14:textId="564DA3BA" w:rsidR="00C122BA" w:rsidRDefault="00373F5F" w:rsidP="0026068B">
      <w:pPr>
        <w:pStyle w:val="Odstavekseznama"/>
        <w:numPr>
          <w:ilvl w:val="0"/>
          <w:numId w:val="10"/>
        </w:numPr>
        <w:spacing w:after="0"/>
        <w:jc w:val="both"/>
        <w:rPr>
          <w:rFonts w:ascii="Arial" w:hAnsi="Arial" w:cs="Arial"/>
        </w:rPr>
      </w:pPr>
      <w:r w:rsidRPr="00BA75A6">
        <w:rPr>
          <w:rFonts w:ascii="Arial" w:hAnsi="Arial" w:cs="Arial"/>
        </w:rPr>
        <w:t>Izpolnjene razpisne obrazce.</w:t>
      </w:r>
      <w:r w:rsidR="00602D10" w:rsidRPr="00BA75A6">
        <w:rPr>
          <w:rFonts w:ascii="Arial" w:hAnsi="Arial" w:cs="Arial"/>
        </w:rPr>
        <w:t xml:space="preserve"> Obrazcev ni dovoljeno spreminjati, po potrebi se jih lahko razširi:</w:t>
      </w:r>
    </w:p>
    <w:p w14:paraId="003FBB2A" w14:textId="5A5FE856" w:rsidR="00235A15" w:rsidRPr="00235A15" w:rsidRDefault="00235A15" w:rsidP="00235A15">
      <w:pPr>
        <w:spacing w:after="0"/>
        <w:ind w:left="360"/>
        <w:jc w:val="both"/>
        <w:rPr>
          <w:rFonts w:ascii="Arial" w:hAnsi="Arial" w:cs="Arial"/>
        </w:rPr>
      </w:pPr>
      <w:r>
        <w:rPr>
          <w:rFonts w:ascii="Arial" w:hAnsi="Arial" w:cs="Arial"/>
        </w:rPr>
        <w:t>- Cilji prijavljenega programa.</w:t>
      </w:r>
    </w:p>
    <w:p w14:paraId="1E2AA268" w14:textId="462F4C19" w:rsidR="00C122BA" w:rsidRDefault="00A703DF" w:rsidP="00235A15">
      <w:pPr>
        <w:spacing w:after="0"/>
        <w:ind w:left="360"/>
        <w:jc w:val="both"/>
        <w:rPr>
          <w:rFonts w:ascii="Arial" w:hAnsi="Arial" w:cs="Arial"/>
        </w:rPr>
      </w:pPr>
      <w:r>
        <w:rPr>
          <w:rFonts w:ascii="Arial" w:hAnsi="Arial" w:cs="Arial"/>
        </w:rPr>
        <w:t xml:space="preserve">- </w:t>
      </w:r>
      <w:r w:rsidR="00235A15">
        <w:rPr>
          <w:rFonts w:ascii="Arial" w:hAnsi="Arial" w:cs="Arial"/>
        </w:rPr>
        <w:t>Predviden načrt dela za leto 2025</w:t>
      </w:r>
      <w:r w:rsidR="00F6118B">
        <w:rPr>
          <w:rFonts w:ascii="Arial" w:hAnsi="Arial" w:cs="Arial"/>
        </w:rPr>
        <w:t>.</w:t>
      </w:r>
    </w:p>
    <w:p w14:paraId="7C6CC5F0" w14:textId="37D79E9D" w:rsidR="00235A15" w:rsidRDefault="00235A15" w:rsidP="00235A15">
      <w:pPr>
        <w:spacing w:after="0"/>
        <w:ind w:left="360"/>
        <w:jc w:val="both"/>
        <w:rPr>
          <w:rFonts w:ascii="Arial" w:hAnsi="Arial" w:cs="Arial"/>
        </w:rPr>
      </w:pPr>
      <w:r>
        <w:rPr>
          <w:rFonts w:ascii="Arial" w:hAnsi="Arial" w:cs="Arial"/>
        </w:rPr>
        <w:lastRenderedPageBreak/>
        <w:t>- Finančna konstrukcija prijavljenega programa za leto 2025.</w:t>
      </w:r>
    </w:p>
    <w:p w14:paraId="46E13932" w14:textId="480CDF56" w:rsidR="00235A15" w:rsidRDefault="00235A15" w:rsidP="00235A15">
      <w:pPr>
        <w:spacing w:after="0"/>
        <w:ind w:left="360"/>
        <w:jc w:val="both"/>
        <w:rPr>
          <w:rFonts w:ascii="Arial" w:hAnsi="Arial" w:cs="Arial"/>
        </w:rPr>
      </w:pPr>
      <w:r>
        <w:rPr>
          <w:rFonts w:ascii="Arial" w:hAnsi="Arial" w:cs="Arial"/>
        </w:rPr>
        <w:t>- Nosilec programa za leto 2025.</w:t>
      </w:r>
    </w:p>
    <w:p w14:paraId="1CFB446E" w14:textId="2C928909" w:rsidR="00235A15" w:rsidRDefault="00235A15" w:rsidP="00235A15">
      <w:pPr>
        <w:spacing w:after="0"/>
        <w:ind w:left="360"/>
        <w:jc w:val="both"/>
        <w:rPr>
          <w:rFonts w:ascii="Arial" w:hAnsi="Arial" w:cs="Arial"/>
        </w:rPr>
      </w:pPr>
      <w:r>
        <w:rPr>
          <w:rFonts w:ascii="Arial" w:hAnsi="Arial" w:cs="Arial"/>
        </w:rPr>
        <w:t>- Sodelujoči v programu za leto 2025.</w:t>
      </w:r>
    </w:p>
    <w:p w14:paraId="41206C45" w14:textId="343999DB" w:rsidR="00235A15" w:rsidRDefault="00235A15" w:rsidP="00235A15">
      <w:pPr>
        <w:spacing w:after="0"/>
        <w:ind w:left="360"/>
        <w:jc w:val="both"/>
        <w:rPr>
          <w:rFonts w:ascii="Arial" w:hAnsi="Arial" w:cs="Arial"/>
        </w:rPr>
      </w:pPr>
      <w:r>
        <w:rPr>
          <w:rFonts w:ascii="Arial" w:hAnsi="Arial" w:cs="Arial"/>
        </w:rPr>
        <w:t>- Reference medija.</w:t>
      </w:r>
    </w:p>
    <w:p w14:paraId="713A8F9A" w14:textId="204C133E" w:rsidR="00235A15" w:rsidRDefault="00235A15" w:rsidP="00235A15">
      <w:pPr>
        <w:spacing w:after="0"/>
        <w:ind w:left="360"/>
        <w:jc w:val="both"/>
        <w:rPr>
          <w:rFonts w:ascii="Arial" w:hAnsi="Arial" w:cs="Arial"/>
        </w:rPr>
      </w:pPr>
      <w:r>
        <w:rPr>
          <w:rFonts w:ascii="Arial" w:hAnsi="Arial" w:cs="Arial"/>
        </w:rPr>
        <w:t>- Poročilo o delu za leto 2024.</w:t>
      </w:r>
    </w:p>
    <w:p w14:paraId="695A78D7" w14:textId="6AF8BA16" w:rsidR="00235A15" w:rsidRDefault="00235A15" w:rsidP="00235A15">
      <w:pPr>
        <w:spacing w:after="0"/>
        <w:ind w:left="360"/>
        <w:jc w:val="both"/>
        <w:rPr>
          <w:rFonts w:ascii="Arial" w:hAnsi="Arial" w:cs="Arial"/>
        </w:rPr>
      </w:pPr>
      <w:r>
        <w:rPr>
          <w:rFonts w:ascii="Arial" w:hAnsi="Arial" w:cs="Arial"/>
        </w:rPr>
        <w:t>- Finančno poročilo za leto 2024.</w:t>
      </w:r>
    </w:p>
    <w:p w14:paraId="3CD61917" w14:textId="2AA00394" w:rsidR="00235A15" w:rsidRDefault="00235A15" w:rsidP="00235A15">
      <w:pPr>
        <w:spacing w:after="0"/>
        <w:ind w:left="360"/>
        <w:jc w:val="both"/>
        <w:rPr>
          <w:rFonts w:ascii="Arial" w:hAnsi="Arial" w:cs="Arial"/>
        </w:rPr>
      </w:pPr>
      <w:r>
        <w:rPr>
          <w:rFonts w:ascii="Arial" w:hAnsi="Arial" w:cs="Arial"/>
        </w:rPr>
        <w:t>- Nosilec programa za leto 2024.</w:t>
      </w:r>
    </w:p>
    <w:p w14:paraId="7FF4DB29" w14:textId="7F84CE31" w:rsidR="00235A15" w:rsidRDefault="00235A15" w:rsidP="00235A15">
      <w:pPr>
        <w:spacing w:after="0"/>
        <w:ind w:left="360"/>
        <w:jc w:val="both"/>
        <w:rPr>
          <w:rFonts w:ascii="Arial" w:hAnsi="Arial" w:cs="Arial"/>
        </w:rPr>
      </w:pPr>
      <w:r>
        <w:rPr>
          <w:rFonts w:ascii="Arial" w:hAnsi="Arial" w:cs="Arial"/>
        </w:rPr>
        <w:t>- Sodelujoči v programu za leto 2024.</w:t>
      </w:r>
    </w:p>
    <w:p w14:paraId="5618B473" w14:textId="3859E56C" w:rsidR="00235A15" w:rsidRDefault="00235A15" w:rsidP="00235A15">
      <w:pPr>
        <w:spacing w:after="0"/>
        <w:ind w:left="360"/>
        <w:jc w:val="both"/>
        <w:rPr>
          <w:rFonts w:ascii="Arial" w:hAnsi="Arial" w:cs="Arial"/>
        </w:rPr>
      </w:pPr>
      <w:r>
        <w:rPr>
          <w:rFonts w:ascii="Arial" w:hAnsi="Arial" w:cs="Arial"/>
        </w:rPr>
        <w:t>- Izjava.</w:t>
      </w:r>
    </w:p>
    <w:p w14:paraId="68270C84" w14:textId="049D0DC1" w:rsidR="0026068B" w:rsidRDefault="0026068B" w:rsidP="0026068B">
      <w:pPr>
        <w:spacing w:after="0"/>
        <w:jc w:val="both"/>
        <w:rPr>
          <w:rFonts w:ascii="Arial" w:hAnsi="Arial" w:cs="Arial"/>
        </w:rPr>
      </w:pPr>
      <w:r>
        <w:rPr>
          <w:rFonts w:ascii="Arial" w:hAnsi="Arial" w:cs="Arial"/>
        </w:rPr>
        <w:t xml:space="preserve">      3. Reference medija</w:t>
      </w:r>
      <w:r w:rsidR="00A703DF">
        <w:rPr>
          <w:rFonts w:ascii="Arial" w:hAnsi="Arial" w:cs="Arial"/>
        </w:rPr>
        <w:t xml:space="preserve"> (ni obvezna priloga).</w:t>
      </w:r>
    </w:p>
    <w:p w14:paraId="3861A190" w14:textId="27970050" w:rsidR="00235A15" w:rsidRDefault="00235A15" w:rsidP="0026068B">
      <w:pPr>
        <w:spacing w:after="0"/>
        <w:jc w:val="both"/>
        <w:rPr>
          <w:rFonts w:ascii="Arial" w:hAnsi="Arial" w:cs="Arial"/>
        </w:rPr>
      </w:pPr>
      <w:r>
        <w:rPr>
          <w:rFonts w:ascii="Arial" w:hAnsi="Arial" w:cs="Arial"/>
        </w:rPr>
        <w:t xml:space="preserve">      4. Reference nosilca programa (ni obvezna priloga).</w:t>
      </w:r>
    </w:p>
    <w:p w14:paraId="6E63002E" w14:textId="3248D8D9" w:rsidR="0026068B" w:rsidRDefault="0026068B" w:rsidP="0026068B">
      <w:pPr>
        <w:spacing w:after="0"/>
        <w:jc w:val="both"/>
        <w:rPr>
          <w:rFonts w:ascii="Arial" w:hAnsi="Arial" w:cs="Arial"/>
        </w:rPr>
      </w:pPr>
      <w:r>
        <w:rPr>
          <w:rFonts w:ascii="Arial" w:hAnsi="Arial" w:cs="Arial"/>
        </w:rPr>
        <w:t xml:space="preserve">      </w:t>
      </w:r>
      <w:r w:rsidR="009E7376">
        <w:rPr>
          <w:rFonts w:ascii="Arial" w:hAnsi="Arial" w:cs="Arial"/>
        </w:rPr>
        <w:t>5</w:t>
      </w:r>
      <w:r>
        <w:rPr>
          <w:rFonts w:ascii="Arial" w:hAnsi="Arial" w:cs="Arial"/>
        </w:rPr>
        <w:t xml:space="preserve">. </w:t>
      </w:r>
      <w:r w:rsidR="00373F5F" w:rsidRPr="0026068B">
        <w:rPr>
          <w:rFonts w:ascii="Arial" w:hAnsi="Arial" w:cs="Arial"/>
        </w:rPr>
        <w:t>Finančno poročilo za leto 2024 (kopij</w:t>
      </w:r>
      <w:r w:rsidR="005F396F" w:rsidRPr="0026068B">
        <w:rPr>
          <w:rFonts w:ascii="Arial" w:hAnsi="Arial" w:cs="Arial"/>
        </w:rPr>
        <w:t>a</w:t>
      </w:r>
      <w:r w:rsidR="00373F5F" w:rsidRPr="0026068B">
        <w:rPr>
          <w:rFonts w:ascii="Arial" w:hAnsi="Arial" w:cs="Arial"/>
        </w:rPr>
        <w:t xml:space="preserve"> originala, oddanega na </w:t>
      </w:r>
      <w:proofErr w:type="spellStart"/>
      <w:r w:rsidR="00373F5F" w:rsidRPr="0026068B">
        <w:rPr>
          <w:rFonts w:ascii="Arial" w:hAnsi="Arial" w:cs="Arial"/>
        </w:rPr>
        <w:t>AJPES</w:t>
      </w:r>
      <w:proofErr w:type="spellEnd"/>
      <w:r w:rsidR="00373F5F" w:rsidRPr="0026068B">
        <w:rPr>
          <w:rFonts w:ascii="Arial" w:hAnsi="Arial" w:cs="Arial"/>
        </w:rPr>
        <w:t>)</w:t>
      </w:r>
      <w:r w:rsidR="00931CA3" w:rsidRPr="0026068B">
        <w:rPr>
          <w:rFonts w:ascii="Arial" w:hAnsi="Arial" w:cs="Arial"/>
        </w:rPr>
        <w:t>.</w:t>
      </w:r>
    </w:p>
    <w:p w14:paraId="4E920CFD" w14:textId="79CC32FC" w:rsidR="00931CA3" w:rsidRPr="0026068B" w:rsidRDefault="00931CA3" w:rsidP="009E7376">
      <w:pPr>
        <w:spacing w:after="0"/>
        <w:ind w:left="709" w:hanging="709"/>
        <w:jc w:val="both"/>
        <w:rPr>
          <w:rFonts w:ascii="Arial" w:hAnsi="Arial" w:cs="Arial"/>
        </w:rPr>
      </w:pPr>
    </w:p>
    <w:p w14:paraId="6C902D36" w14:textId="77777777" w:rsidR="00602D10" w:rsidRPr="00BA75A6" w:rsidRDefault="00602D10" w:rsidP="00931CA3">
      <w:pPr>
        <w:pStyle w:val="Odstavekseznama"/>
        <w:spacing w:after="0"/>
        <w:jc w:val="both"/>
        <w:rPr>
          <w:rFonts w:ascii="Arial" w:hAnsi="Arial" w:cs="Arial"/>
        </w:rPr>
      </w:pPr>
    </w:p>
    <w:p w14:paraId="2B3AC201" w14:textId="313D405C" w:rsidR="00373F5F" w:rsidRDefault="00373F5F" w:rsidP="00373F5F">
      <w:pPr>
        <w:spacing w:after="0"/>
        <w:jc w:val="both"/>
        <w:rPr>
          <w:rFonts w:ascii="Arial" w:hAnsi="Arial" w:cs="Arial"/>
        </w:rPr>
      </w:pPr>
      <w:r w:rsidRPr="00906E4E">
        <w:rPr>
          <w:rFonts w:ascii="Arial" w:hAnsi="Arial" w:cs="Arial"/>
        </w:rPr>
        <w:t>Vse priloge in kopije dokumentov morajo biti ožigosane in podpisane s strani zakonitega zastopnika. Če prijavitelj ne posluje z žigom, mora to posebej navesti.</w:t>
      </w:r>
    </w:p>
    <w:p w14:paraId="29E1FDCD" w14:textId="77777777" w:rsidR="0091622E" w:rsidRPr="00906E4E" w:rsidRDefault="0091622E" w:rsidP="00373F5F">
      <w:pPr>
        <w:spacing w:after="0"/>
        <w:jc w:val="both"/>
        <w:rPr>
          <w:rFonts w:ascii="Arial" w:hAnsi="Arial" w:cs="Arial"/>
        </w:rPr>
      </w:pPr>
    </w:p>
    <w:p w14:paraId="739543B6" w14:textId="77777777" w:rsidR="00373F5F" w:rsidRDefault="00373F5F" w:rsidP="00B574E1">
      <w:pPr>
        <w:spacing w:after="0"/>
        <w:jc w:val="both"/>
        <w:rPr>
          <w:rFonts w:ascii="Arial" w:hAnsi="Arial" w:cs="Arial"/>
        </w:rPr>
      </w:pPr>
    </w:p>
    <w:p w14:paraId="388D4251" w14:textId="67D00571" w:rsidR="000E7480" w:rsidRPr="006E7350" w:rsidRDefault="000E7480" w:rsidP="006E7350">
      <w:pPr>
        <w:pStyle w:val="Odstavekseznama"/>
        <w:numPr>
          <w:ilvl w:val="0"/>
          <w:numId w:val="19"/>
        </w:numPr>
        <w:spacing w:after="0"/>
        <w:ind w:left="284" w:hanging="284"/>
        <w:jc w:val="both"/>
        <w:rPr>
          <w:rFonts w:ascii="Arial" w:hAnsi="Arial" w:cs="Arial"/>
          <w:b/>
          <w:bCs/>
        </w:rPr>
      </w:pPr>
      <w:r w:rsidRPr="006E7350">
        <w:rPr>
          <w:rFonts w:ascii="Arial" w:hAnsi="Arial" w:cs="Arial"/>
          <w:b/>
          <w:bCs/>
        </w:rPr>
        <w:t>KONTAKTNA OSEBA</w:t>
      </w:r>
    </w:p>
    <w:p w14:paraId="65FA81FC" w14:textId="77777777" w:rsidR="000E7480" w:rsidRDefault="000E7480" w:rsidP="000E7480">
      <w:pPr>
        <w:spacing w:after="0"/>
        <w:jc w:val="both"/>
        <w:rPr>
          <w:rFonts w:ascii="Arial" w:hAnsi="Arial" w:cs="Arial"/>
          <w:b/>
          <w:bCs/>
        </w:rPr>
      </w:pPr>
    </w:p>
    <w:p w14:paraId="115B9070" w14:textId="118C1953" w:rsidR="000E7480" w:rsidRDefault="000E7480" w:rsidP="000E7480">
      <w:pPr>
        <w:spacing w:after="0"/>
        <w:jc w:val="both"/>
        <w:rPr>
          <w:rFonts w:ascii="Arial" w:hAnsi="Arial" w:cs="Arial"/>
        </w:rPr>
      </w:pPr>
      <w:r w:rsidRPr="000E7480">
        <w:rPr>
          <w:rFonts w:ascii="Arial" w:hAnsi="Arial" w:cs="Arial"/>
        </w:rPr>
        <w:t xml:space="preserve">Kontaktna oseba, pooblaščena za dajanje informacij v zvezi z razpisom, je Barbara Žlaus, ki jo lahko kontaktirate po telefonski številki: </w:t>
      </w:r>
      <w:r w:rsidR="00906E4E">
        <w:rPr>
          <w:rFonts w:ascii="Arial" w:hAnsi="Arial" w:cs="Arial"/>
        </w:rPr>
        <w:t>02 87 23 571</w:t>
      </w:r>
      <w:r w:rsidRPr="000E7480">
        <w:rPr>
          <w:rFonts w:ascii="Arial" w:hAnsi="Arial" w:cs="Arial"/>
        </w:rPr>
        <w:t xml:space="preserve"> oz. po elektronski pošti: </w:t>
      </w:r>
      <w:hyperlink r:id="rId10" w:history="1">
        <w:r w:rsidRPr="000E7480">
          <w:rPr>
            <w:rStyle w:val="Hiperpovezava"/>
            <w:rFonts w:ascii="Arial" w:hAnsi="Arial" w:cs="Arial"/>
          </w:rPr>
          <w:t>barbara.zlaus@dravograd.si</w:t>
        </w:r>
      </w:hyperlink>
      <w:r w:rsidRPr="000E7480">
        <w:rPr>
          <w:rFonts w:ascii="Arial" w:hAnsi="Arial" w:cs="Arial"/>
        </w:rPr>
        <w:t xml:space="preserve">. </w:t>
      </w:r>
    </w:p>
    <w:p w14:paraId="7592DAA7" w14:textId="77777777" w:rsidR="00B724BD" w:rsidRDefault="00B724BD" w:rsidP="000E7480">
      <w:pPr>
        <w:spacing w:after="0"/>
        <w:jc w:val="both"/>
        <w:rPr>
          <w:rFonts w:ascii="Arial" w:hAnsi="Arial" w:cs="Arial"/>
        </w:rPr>
      </w:pPr>
    </w:p>
    <w:p w14:paraId="7AE2DA35" w14:textId="3B1EE480" w:rsidR="00B724BD" w:rsidRDefault="00B724BD" w:rsidP="00B724BD">
      <w:pPr>
        <w:spacing w:after="0"/>
        <w:jc w:val="right"/>
        <w:rPr>
          <w:rFonts w:ascii="Arial" w:hAnsi="Arial" w:cs="Arial"/>
        </w:rPr>
      </w:pPr>
      <w:r>
        <w:rPr>
          <w:rFonts w:ascii="Arial" w:hAnsi="Arial" w:cs="Arial"/>
        </w:rPr>
        <w:t>Občina Dravograd</w:t>
      </w:r>
    </w:p>
    <w:p w14:paraId="0DE6373F" w14:textId="2FD5506D" w:rsidR="00B724BD" w:rsidRDefault="00B724BD" w:rsidP="00B724BD">
      <w:pPr>
        <w:spacing w:after="0"/>
        <w:ind w:right="567"/>
        <w:jc w:val="right"/>
        <w:rPr>
          <w:rFonts w:ascii="Arial" w:hAnsi="Arial" w:cs="Arial"/>
        </w:rPr>
      </w:pPr>
      <w:r>
        <w:rPr>
          <w:rFonts w:ascii="Arial" w:hAnsi="Arial" w:cs="Arial"/>
        </w:rPr>
        <w:t xml:space="preserve">   Župan</w:t>
      </w:r>
    </w:p>
    <w:p w14:paraId="474F3729" w14:textId="66F3BA47" w:rsidR="00223450" w:rsidRDefault="00B724BD" w:rsidP="00235A15">
      <w:pPr>
        <w:spacing w:after="0"/>
        <w:jc w:val="right"/>
        <w:rPr>
          <w:rFonts w:ascii="Arial" w:hAnsi="Arial" w:cs="Arial"/>
        </w:rPr>
      </w:pPr>
      <w:r>
        <w:rPr>
          <w:rFonts w:ascii="Arial" w:hAnsi="Arial" w:cs="Arial"/>
        </w:rPr>
        <w:t xml:space="preserve">Anton </w:t>
      </w:r>
      <w:proofErr w:type="spellStart"/>
      <w:r>
        <w:rPr>
          <w:rFonts w:ascii="Arial" w:hAnsi="Arial" w:cs="Arial"/>
        </w:rPr>
        <w:t>Preksavec</w:t>
      </w:r>
      <w:proofErr w:type="spellEnd"/>
    </w:p>
    <w:p w14:paraId="40CD332D" w14:textId="77777777" w:rsidR="00223450" w:rsidRDefault="00223450" w:rsidP="00B574E1">
      <w:pPr>
        <w:spacing w:after="0"/>
        <w:jc w:val="both"/>
        <w:rPr>
          <w:rFonts w:ascii="Arial" w:hAnsi="Arial" w:cs="Arial"/>
        </w:rPr>
      </w:pPr>
    </w:p>
    <w:p w14:paraId="54854839" w14:textId="1B939B1A" w:rsidR="00E1323E" w:rsidRPr="00E1323E" w:rsidRDefault="00E1323E" w:rsidP="00465266">
      <w:pPr>
        <w:spacing w:after="0"/>
      </w:pPr>
    </w:p>
    <w:sectPr w:rsidR="00E1323E" w:rsidRPr="00E1323E" w:rsidSect="00933AEA">
      <w:footerReference w:type="default" r:id="rId11"/>
      <w:pgSz w:w="11906" w:h="16838" w:code="9"/>
      <w:pgMar w:top="1417" w:right="1417" w:bottom="141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2424D" w14:textId="77777777" w:rsidR="00A57682" w:rsidRDefault="00A57682" w:rsidP="00A57682">
      <w:pPr>
        <w:spacing w:after="0" w:line="240" w:lineRule="auto"/>
      </w:pPr>
      <w:r>
        <w:separator/>
      </w:r>
    </w:p>
  </w:endnote>
  <w:endnote w:type="continuationSeparator" w:id="0">
    <w:p w14:paraId="1E007F9D" w14:textId="77777777" w:rsidR="00A57682" w:rsidRDefault="00A57682" w:rsidP="00A57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7684965"/>
      <w:docPartObj>
        <w:docPartGallery w:val="Page Numbers (Bottom of Page)"/>
        <w:docPartUnique/>
      </w:docPartObj>
    </w:sdtPr>
    <w:sdtEndPr/>
    <w:sdtContent>
      <w:p w14:paraId="5E5AF3D3" w14:textId="2A5FAA12" w:rsidR="00A57682" w:rsidRDefault="00A57682">
        <w:pPr>
          <w:pStyle w:val="Noga"/>
          <w:jc w:val="right"/>
        </w:pPr>
        <w:r>
          <w:fldChar w:fldCharType="begin"/>
        </w:r>
        <w:r>
          <w:instrText>PAGE   \* MERGEFORMAT</w:instrText>
        </w:r>
        <w:r>
          <w:fldChar w:fldCharType="separate"/>
        </w:r>
        <w:r>
          <w:t>2</w:t>
        </w:r>
        <w:r>
          <w:fldChar w:fldCharType="end"/>
        </w:r>
      </w:p>
    </w:sdtContent>
  </w:sdt>
  <w:p w14:paraId="5C9C4BB2" w14:textId="77777777" w:rsidR="00A57682" w:rsidRDefault="00A5768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369E8" w14:textId="77777777" w:rsidR="00A57682" w:rsidRDefault="00A57682" w:rsidP="00A57682">
      <w:pPr>
        <w:spacing w:after="0" w:line="240" w:lineRule="auto"/>
      </w:pPr>
      <w:r>
        <w:separator/>
      </w:r>
    </w:p>
  </w:footnote>
  <w:footnote w:type="continuationSeparator" w:id="0">
    <w:p w14:paraId="0D6A5E15" w14:textId="77777777" w:rsidR="00A57682" w:rsidRDefault="00A57682" w:rsidP="00A576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01F"/>
    <w:multiLevelType w:val="multilevel"/>
    <w:tmpl w:val="D534E5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4BC5628"/>
    <w:multiLevelType w:val="hybridMultilevel"/>
    <w:tmpl w:val="E8F80C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9C00EF"/>
    <w:multiLevelType w:val="hybridMultilevel"/>
    <w:tmpl w:val="F0B85BE8"/>
    <w:lvl w:ilvl="0" w:tplc="0424000F">
      <w:start w:val="3"/>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90A050E"/>
    <w:multiLevelType w:val="hybridMultilevel"/>
    <w:tmpl w:val="2C6CA620"/>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9425635"/>
    <w:multiLevelType w:val="hybridMultilevel"/>
    <w:tmpl w:val="5534254E"/>
    <w:lvl w:ilvl="0" w:tplc="04240017">
      <w:start w:val="1"/>
      <w:numFmt w:val="lowerLetter"/>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E71367F"/>
    <w:multiLevelType w:val="hybridMultilevel"/>
    <w:tmpl w:val="B8C0361C"/>
    <w:lvl w:ilvl="0" w:tplc="9CFAB632">
      <w:start w:val="6"/>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6" w15:restartNumberingAfterBreak="0">
    <w:nsid w:val="23680838"/>
    <w:multiLevelType w:val="hybridMultilevel"/>
    <w:tmpl w:val="E76A9020"/>
    <w:lvl w:ilvl="0" w:tplc="8B9662EC">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3492A21"/>
    <w:multiLevelType w:val="hybridMultilevel"/>
    <w:tmpl w:val="F932A2E2"/>
    <w:lvl w:ilvl="0" w:tplc="23D645CC">
      <w:start w:val="1"/>
      <w:numFmt w:val="bullet"/>
      <w:lvlText w:val="-"/>
      <w:lvlJc w:val="left"/>
      <w:pPr>
        <w:ind w:left="780" w:hanging="360"/>
      </w:pPr>
      <w:rPr>
        <w:rFonts w:ascii="Arial" w:eastAsiaTheme="minorHAnsi" w:hAnsi="Arial" w:cs="Aria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8" w15:restartNumberingAfterBreak="0">
    <w:nsid w:val="371F5564"/>
    <w:multiLevelType w:val="hybridMultilevel"/>
    <w:tmpl w:val="DB42FE3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74F7DD6"/>
    <w:multiLevelType w:val="hybridMultilevel"/>
    <w:tmpl w:val="31362B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BFF4BBF"/>
    <w:multiLevelType w:val="multilevel"/>
    <w:tmpl w:val="47945F8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BE13B0"/>
    <w:multiLevelType w:val="hybridMultilevel"/>
    <w:tmpl w:val="1068D46C"/>
    <w:lvl w:ilvl="0" w:tplc="4CC0BD7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B5F049E"/>
    <w:multiLevelType w:val="hybridMultilevel"/>
    <w:tmpl w:val="E5E4071A"/>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D676438"/>
    <w:multiLevelType w:val="hybridMultilevel"/>
    <w:tmpl w:val="772687C6"/>
    <w:lvl w:ilvl="0" w:tplc="2D78B280">
      <w:start w:val="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7B4004A"/>
    <w:multiLevelType w:val="hybridMultilevel"/>
    <w:tmpl w:val="327E7F1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85A6887"/>
    <w:multiLevelType w:val="hybridMultilevel"/>
    <w:tmpl w:val="5CA471FE"/>
    <w:lvl w:ilvl="0" w:tplc="7A046CE0">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A2942B2"/>
    <w:multiLevelType w:val="hybridMultilevel"/>
    <w:tmpl w:val="6BA06BB6"/>
    <w:lvl w:ilvl="0" w:tplc="0424000F">
      <w:start w:val="4"/>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17" w15:restartNumberingAfterBreak="0">
    <w:nsid w:val="7EFA1731"/>
    <w:multiLevelType w:val="hybridMultilevel"/>
    <w:tmpl w:val="F62239D0"/>
    <w:lvl w:ilvl="0" w:tplc="6084379A">
      <w:start w:val="1"/>
      <w:numFmt w:val="decimal"/>
      <w:lvlText w:val="%1."/>
      <w:lvlJc w:val="left"/>
      <w:pPr>
        <w:ind w:left="36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7F1A68D1"/>
    <w:multiLevelType w:val="hybridMultilevel"/>
    <w:tmpl w:val="E0C8DD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48668563">
    <w:abstractNumId w:val="1"/>
  </w:num>
  <w:num w:numId="2" w16cid:durableId="1045788727">
    <w:abstractNumId w:val="11"/>
  </w:num>
  <w:num w:numId="3" w16cid:durableId="156042631">
    <w:abstractNumId w:val="0"/>
  </w:num>
  <w:num w:numId="4" w16cid:durableId="393816784">
    <w:abstractNumId w:val="14"/>
  </w:num>
  <w:num w:numId="5" w16cid:durableId="1536044874">
    <w:abstractNumId w:val="2"/>
  </w:num>
  <w:num w:numId="6" w16cid:durableId="98375706">
    <w:abstractNumId w:val="5"/>
  </w:num>
  <w:num w:numId="7" w16cid:durableId="181743345">
    <w:abstractNumId w:val="17"/>
  </w:num>
  <w:num w:numId="8" w16cid:durableId="729040159">
    <w:abstractNumId w:val="8"/>
  </w:num>
  <w:num w:numId="9" w16cid:durableId="1096826767">
    <w:abstractNumId w:val="9"/>
  </w:num>
  <w:num w:numId="10" w16cid:durableId="855770681">
    <w:abstractNumId w:val="18"/>
  </w:num>
  <w:num w:numId="11" w16cid:durableId="453132266">
    <w:abstractNumId w:val="6"/>
  </w:num>
  <w:num w:numId="12" w16cid:durableId="1699576954">
    <w:abstractNumId w:val="13"/>
  </w:num>
  <w:num w:numId="13" w16cid:durableId="259727572">
    <w:abstractNumId w:val="4"/>
  </w:num>
  <w:num w:numId="14" w16cid:durableId="1743336522">
    <w:abstractNumId w:val="15"/>
  </w:num>
  <w:num w:numId="15" w16cid:durableId="87897118">
    <w:abstractNumId w:val="7"/>
  </w:num>
  <w:num w:numId="16" w16cid:durableId="1076897454">
    <w:abstractNumId w:val="3"/>
  </w:num>
  <w:num w:numId="17" w16cid:durableId="874583125">
    <w:abstractNumId w:val="16"/>
  </w:num>
  <w:num w:numId="18" w16cid:durableId="1824076012">
    <w:abstractNumId w:val="10"/>
  </w:num>
  <w:num w:numId="19" w16cid:durableId="14933729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23E"/>
    <w:rsid w:val="000061FB"/>
    <w:rsid w:val="00015281"/>
    <w:rsid w:val="0004396A"/>
    <w:rsid w:val="00050D72"/>
    <w:rsid w:val="00075C7C"/>
    <w:rsid w:val="00076C44"/>
    <w:rsid w:val="00087B0E"/>
    <w:rsid w:val="000940A7"/>
    <w:rsid w:val="00095334"/>
    <w:rsid w:val="000C0617"/>
    <w:rsid w:val="000D75C4"/>
    <w:rsid w:val="000E7480"/>
    <w:rsid w:val="000F711E"/>
    <w:rsid w:val="001003E0"/>
    <w:rsid w:val="00101A3D"/>
    <w:rsid w:val="001026A3"/>
    <w:rsid w:val="00133CE7"/>
    <w:rsid w:val="00134955"/>
    <w:rsid w:val="00135A59"/>
    <w:rsid w:val="00137590"/>
    <w:rsid w:val="00140FA3"/>
    <w:rsid w:val="0014379C"/>
    <w:rsid w:val="0016249C"/>
    <w:rsid w:val="00162FCB"/>
    <w:rsid w:val="00172733"/>
    <w:rsid w:val="00175E35"/>
    <w:rsid w:val="0018549A"/>
    <w:rsid w:val="001B2013"/>
    <w:rsid w:val="001D1E0F"/>
    <w:rsid w:val="001F101F"/>
    <w:rsid w:val="002071DF"/>
    <w:rsid w:val="00223450"/>
    <w:rsid w:val="002257D8"/>
    <w:rsid w:val="00235A15"/>
    <w:rsid w:val="00240412"/>
    <w:rsid w:val="00245F98"/>
    <w:rsid w:val="00246B94"/>
    <w:rsid w:val="002504C6"/>
    <w:rsid w:val="0025307A"/>
    <w:rsid w:val="002563BA"/>
    <w:rsid w:val="0026068B"/>
    <w:rsid w:val="0026210B"/>
    <w:rsid w:val="002A6BAC"/>
    <w:rsid w:val="002D0909"/>
    <w:rsid w:val="002E1BD0"/>
    <w:rsid w:val="002E55AE"/>
    <w:rsid w:val="002F156E"/>
    <w:rsid w:val="002F6993"/>
    <w:rsid w:val="003071F8"/>
    <w:rsid w:val="003109E4"/>
    <w:rsid w:val="0031281A"/>
    <w:rsid w:val="00314DFA"/>
    <w:rsid w:val="00325D5F"/>
    <w:rsid w:val="003429D4"/>
    <w:rsid w:val="00356471"/>
    <w:rsid w:val="00365917"/>
    <w:rsid w:val="00373F5F"/>
    <w:rsid w:val="00375F21"/>
    <w:rsid w:val="003769F0"/>
    <w:rsid w:val="00380466"/>
    <w:rsid w:val="003A0B4D"/>
    <w:rsid w:val="003B07F0"/>
    <w:rsid w:val="003B626E"/>
    <w:rsid w:val="003B6E5A"/>
    <w:rsid w:val="003C2D6D"/>
    <w:rsid w:val="003C2E5C"/>
    <w:rsid w:val="003C6B08"/>
    <w:rsid w:val="003E3D96"/>
    <w:rsid w:val="00406569"/>
    <w:rsid w:val="00410C16"/>
    <w:rsid w:val="00415275"/>
    <w:rsid w:val="00426C3D"/>
    <w:rsid w:val="0044373A"/>
    <w:rsid w:val="004568E1"/>
    <w:rsid w:val="00457E1C"/>
    <w:rsid w:val="00465266"/>
    <w:rsid w:val="00466978"/>
    <w:rsid w:val="00473E9F"/>
    <w:rsid w:val="00475C9E"/>
    <w:rsid w:val="004B7D19"/>
    <w:rsid w:val="004C5711"/>
    <w:rsid w:val="004D37CE"/>
    <w:rsid w:val="004F392D"/>
    <w:rsid w:val="00527E98"/>
    <w:rsid w:val="005515F3"/>
    <w:rsid w:val="00566520"/>
    <w:rsid w:val="00571812"/>
    <w:rsid w:val="005727F5"/>
    <w:rsid w:val="005A7E75"/>
    <w:rsid w:val="005C1AAF"/>
    <w:rsid w:val="005C1F67"/>
    <w:rsid w:val="005D4566"/>
    <w:rsid w:val="005D5322"/>
    <w:rsid w:val="005F396F"/>
    <w:rsid w:val="005F6981"/>
    <w:rsid w:val="00602D10"/>
    <w:rsid w:val="00621D8D"/>
    <w:rsid w:val="0062278E"/>
    <w:rsid w:val="00637793"/>
    <w:rsid w:val="00665179"/>
    <w:rsid w:val="00670E0B"/>
    <w:rsid w:val="006D0969"/>
    <w:rsid w:val="006E38DE"/>
    <w:rsid w:val="006E5342"/>
    <w:rsid w:val="006E7350"/>
    <w:rsid w:val="006F5AED"/>
    <w:rsid w:val="00733C8F"/>
    <w:rsid w:val="00740F70"/>
    <w:rsid w:val="00752D8F"/>
    <w:rsid w:val="00755C21"/>
    <w:rsid w:val="00764416"/>
    <w:rsid w:val="00784F71"/>
    <w:rsid w:val="00793640"/>
    <w:rsid w:val="00796408"/>
    <w:rsid w:val="007D30C8"/>
    <w:rsid w:val="007F1E07"/>
    <w:rsid w:val="007F4567"/>
    <w:rsid w:val="007F46D4"/>
    <w:rsid w:val="0082167F"/>
    <w:rsid w:val="00827576"/>
    <w:rsid w:val="00853F6E"/>
    <w:rsid w:val="00870BF8"/>
    <w:rsid w:val="00875745"/>
    <w:rsid w:val="008811A4"/>
    <w:rsid w:val="00887EC0"/>
    <w:rsid w:val="008942B9"/>
    <w:rsid w:val="00895DD7"/>
    <w:rsid w:val="008A193C"/>
    <w:rsid w:val="008F0A04"/>
    <w:rsid w:val="00906E4E"/>
    <w:rsid w:val="0091622E"/>
    <w:rsid w:val="00921CBC"/>
    <w:rsid w:val="00931CA3"/>
    <w:rsid w:val="00933AEA"/>
    <w:rsid w:val="00936493"/>
    <w:rsid w:val="009458F1"/>
    <w:rsid w:val="0095157C"/>
    <w:rsid w:val="00961A43"/>
    <w:rsid w:val="00967316"/>
    <w:rsid w:val="009731DC"/>
    <w:rsid w:val="00980F5C"/>
    <w:rsid w:val="009841B7"/>
    <w:rsid w:val="00997F4D"/>
    <w:rsid w:val="009A4A1C"/>
    <w:rsid w:val="009B0BCB"/>
    <w:rsid w:val="009B3322"/>
    <w:rsid w:val="009C156B"/>
    <w:rsid w:val="009C1640"/>
    <w:rsid w:val="009E7376"/>
    <w:rsid w:val="00A1212F"/>
    <w:rsid w:val="00A16602"/>
    <w:rsid w:val="00A274BC"/>
    <w:rsid w:val="00A34BCA"/>
    <w:rsid w:val="00A503BE"/>
    <w:rsid w:val="00A54EA7"/>
    <w:rsid w:val="00A57682"/>
    <w:rsid w:val="00A66487"/>
    <w:rsid w:val="00A703DF"/>
    <w:rsid w:val="00AA71DD"/>
    <w:rsid w:val="00AC31F7"/>
    <w:rsid w:val="00AC4962"/>
    <w:rsid w:val="00AD3955"/>
    <w:rsid w:val="00AE72AF"/>
    <w:rsid w:val="00AF3413"/>
    <w:rsid w:val="00AF34D1"/>
    <w:rsid w:val="00AF728A"/>
    <w:rsid w:val="00B12E12"/>
    <w:rsid w:val="00B140F1"/>
    <w:rsid w:val="00B16A74"/>
    <w:rsid w:val="00B25D10"/>
    <w:rsid w:val="00B51A6D"/>
    <w:rsid w:val="00B574E1"/>
    <w:rsid w:val="00B57F86"/>
    <w:rsid w:val="00B71F02"/>
    <w:rsid w:val="00B71F2C"/>
    <w:rsid w:val="00B724BD"/>
    <w:rsid w:val="00B805E9"/>
    <w:rsid w:val="00BA75A6"/>
    <w:rsid w:val="00BD74B7"/>
    <w:rsid w:val="00C02508"/>
    <w:rsid w:val="00C122BA"/>
    <w:rsid w:val="00C14A3C"/>
    <w:rsid w:val="00C262B6"/>
    <w:rsid w:val="00C47CC3"/>
    <w:rsid w:val="00C607BF"/>
    <w:rsid w:val="00C639C6"/>
    <w:rsid w:val="00C948E1"/>
    <w:rsid w:val="00C964E0"/>
    <w:rsid w:val="00D1477C"/>
    <w:rsid w:val="00D54376"/>
    <w:rsid w:val="00D66A4A"/>
    <w:rsid w:val="00D70A37"/>
    <w:rsid w:val="00D83F56"/>
    <w:rsid w:val="00D868F6"/>
    <w:rsid w:val="00D959D4"/>
    <w:rsid w:val="00DA359C"/>
    <w:rsid w:val="00DA449E"/>
    <w:rsid w:val="00DB3FCA"/>
    <w:rsid w:val="00DD3689"/>
    <w:rsid w:val="00DF43A1"/>
    <w:rsid w:val="00E1323E"/>
    <w:rsid w:val="00E36836"/>
    <w:rsid w:val="00E51439"/>
    <w:rsid w:val="00E60468"/>
    <w:rsid w:val="00E73AB1"/>
    <w:rsid w:val="00E779DE"/>
    <w:rsid w:val="00E901F2"/>
    <w:rsid w:val="00E93321"/>
    <w:rsid w:val="00E94457"/>
    <w:rsid w:val="00E962EA"/>
    <w:rsid w:val="00EA42D6"/>
    <w:rsid w:val="00F23DF2"/>
    <w:rsid w:val="00F31EF1"/>
    <w:rsid w:val="00F51209"/>
    <w:rsid w:val="00F6118B"/>
    <w:rsid w:val="00F6249C"/>
    <w:rsid w:val="00F80096"/>
    <w:rsid w:val="00F81469"/>
    <w:rsid w:val="00F863A4"/>
    <w:rsid w:val="00F957CF"/>
    <w:rsid w:val="00FC397B"/>
    <w:rsid w:val="00FE02E5"/>
    <w:rsid w:val="00FE47C8"/>
    <w:rsid w:val="00FF264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81454"/>
  <w15:chartTrackingRefBased/>
  <w15:docId w15:val="{CF539FC0-333E-4B0E-A7D2-B7B7F4DD8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E132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E132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E1323E"/>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1323E"/>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E1323E"/>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E1323E"/>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1323E"/>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1323E"/>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1323E"/>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1323E"/>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E1323E"/>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E1323E"/>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1323E"/>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E1323E"/>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E1323E"/>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1323E"/>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1323E"/>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1323E"/>
    <w:rPr>
      <w:rFonts w:eastAsiaTheme="majorEastAsia" w:cstheme="majorBidi"/>
      <w:color w:val="272727" w:themeColor="text1" w:themeTint="D8"/>
    </w:rPr>
  </w:style>
  <w:style w:type="paragraph" w:styleId="Naslov">
    <w:name w:val="Title"/>
    <w:basedOn w:val="Navaden"/>
    <w:next w:val="Navaden"/>
    <w:link w:val="NaslovZnak"/>
    <w:uiPriority w:val="10"/>
    <w:qFormat/>
    <w:rsid w:val="00E132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1323E"/>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1323E"/>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1323E"/>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1323E"/>
    <w:pPr>
      <w:spacing w:before="160"/>
      <w:jc w:val="center"/>
    </w:pPr>
    <w:rPr>
      <w:i/>
      <w:iCs/>
      <w:color w:val="404040" w:themeColor="text1" w:themeTint="BF"/>
    </w:rPr>
  </w:style>
  <w:style w:type="character" w:customStyle="1" w:styleId="CitatZnak">
    <w:name w:val="Citat Znak"/>
    <w:basedOn w:val="Privzetapisavaodstavka"/>
    <w:link w:val="Citat"/>
    <w:uiPriority w:val="29"/>
    <w:rsid w:val="00E1323E"/>
    <w:rPr>
      <w:i/>
      <w:iCs/>
      <w:color w:val="404040" w:themeColor="text1" w:themeTint="BF"/>
    </w:rPr>
  </w:style>
  <w:style w:type="paragraph" w:styleId="Odstavekseznama">
    <w:name w:val="List Paragraph"/>
    <w:basedOn w:val="Navaden"/>
    <w:uiPriority w:val="34"/>
    <w:qFormat/>
    <w:rsid w:val="00E1323E"/>
    <w:pPr>
      <w:ind w:left="720"/>
      <w:contextualSpacing/>
    </w:pPr>
  </w:style>
  <w:style w:type="character" w:styleId="Intenzivenpoudarek">
    <w:name w:val="Intense Emphasis"/>
    <w:basedOn w:val="Privzetapisavaodstavka"/>
    <w:uiPriority w:val="21"/>
    <w:qFormat/>
    <w:rsid w:val="00E1323E"/>
    <w:rPr>
      <w:i/>
      <w:iCs/>
      <w:color w:val="0F4761" w:themeColor="accent1" w:themeShade="BF"/>
    </w:rPr>
  </w:style>
  <w:style w:type="paragraph" w:styleId="Intenzivencitat">
    <w:name w:val="Intense Quote"/>
    <w:basedOn w:val="Navaden"/>
    <w:next w:val="Navaden"/>
    <w:link w:val="IntenzivencitatZnak"/>
    <w:uiPriority w:val="30"/>
    <w:qFormat/>
    <w:rsid w:val="00E132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1323E"/>
    <w:rPr>
      <w:i/>
      <w:iCs/>
      <w:color w:val="0F4761" w:themeColor="accent1" w:themeShade="BF"/>
    </w:rPr>
  </w:style>
  <w:style w:type="character" w:styleId="Intenzivensklic">
    <w:name w:val="Intense Reference"/>
    <w:basedOn w:val="Privzetapisavaodstavka"/>
    <w:uiPriority w:val="32"/>
    <w:qFormat/>
    <w:rsid w:val="00E1323E"/>
    <w:rPr>
      <w:b/>
      <w:bCs/>
      <w:smallCaps/>
      <w:color w:val="0F4761" w:themeColor="accent1" w:themeShade="BF"/>
      <w:spacing w:val="5"/>
    </w:rPr>
  </w:style>
  <w:style w:type="character" w:styleId="Hiperpovezava">
    <w:name w:val="Hyperlink"/>
    <w:basedOn w:val="Privzetapisavaodstavka"/>
    <w:uiPriority w:val="99"/>
    <w:unhideWhenUsed/>
    <w:rsid w:val="009B0BCB"/>
    <w:rPr>
      <w:color w:val="467886" w:themeColor="hyperlink"/>
      <w:u w:val="single"/>
    </w:rPr>
  </w:style>
  <w:style w:type="character" w:styleId="Nerazreenaomemba">
    <w:name w:val="Unresolved Mention"/>
    <w:basedOn w:val="Privzetapisavaodstavka"/>
    <w:uiPriority w:val="99"/>
    <w:semiHidden/>
    <w:unhideWhenUsed/>
    <w:rsid w:val="009B0BCB"/>
    <w:rPr>
      <w:color w:val="605E5C"/>
      <w:shd w:val="clear" w:color="auto" w:fill="E1DFDD"/>
    </w:rPr>
  </w:style>
  <w:style w:type="paragraph" w:styleId="Glava">
    <w:name w:val="header"/>
    <w:basedOn w:val="Navaden"/>
    <w:link w:val="GlavaZnak"/>
    <w:uiPriority w:val="99"/>
    <w:unhideWhenUsed/>
    <w:rsid w:val="00A57682"/>
    <w:pPr>
      <w:tabs>
        <w:tab w:val="center" w:pos="4536"/>
        <w:tab w:val="right" w:pos="9072"/>
      </w:tabs>
      <w:spacing w:after="0" w:line="240" w:lineRule="auto"/>
    </w:pPr>
  </w:style>
  <w:style w:type="character" w:customStyle="1" w:styleId="GlavaZnak">
    <w:name w:val="Glava Znak"/>
    <w:basedOn w:val="Privzetapisavaodstavka"/>
    <w:link w:val="Glava"/>
    <w:uiPriority w:val="99"/>
    <w:rsid w:val="00A57682"/>
  </w:style>
  <w:style w:type="paragraph" w:styleId="Noga">
    <w:name w:val="footer"/>
    <w:basedOn w:val="Navaden"/>
    <w:link w:val="NogaZnak"/>
    <w:uiPriority w:val="99"/>
    <w:unhideWhenUsed/>
    <w:rsid w:val="00A57682"/>
    <w:pPr>
      <w:tabs>
        <w:tab w:val="center" w:pos="4536"/>
        <w:tab w:val="right" w:pos="9072"/>
      </w:tabs>
      <w:spacing w:after="0" w:line="240" w:lineRule="auto"/>
    </w:pPr>
  </w:style>
  <w:style w:type="character" w:customStyle="1" w:styleId="NogaZnak">
    <w:name w:val="Noga Znak"/>
    <w:basedOn w:val="Privzetapisavaodstavka"/>
    <w:link w:val="Noga"/>
    <w:uiPriority w:val="99"/>
    <w:rsid w:val="00A57682"/>
  </w:style>
  <w:style w:type="character" w:styleId="Pripombasklic">
    <w:name w:val="annotation reference"/>
    <w:basedOn w:val="Privzetapisavaodstavka"/>
    <w:uiPriority w:val="99"/>
    <w:semiHidden/>
    <w:unhideWhenUsed/>
    <w:rsid w:val="00015281"/>
    <w:rPr>
      <w:sz w:val="16"/>
      <w:szCs w:val="16"/>
    </w:rPr>
  </w:style>
  <w:style w:type="paragraph" w:styleId="Pripombabesedilo">
    <w:name w:val="annotation text"/>
    <w:basedOn w:val="Navaden"/>
    <w:link w:val="PripombabesediloZnak"/>
    <w:uiPriority w:val="99"/>
    <w:unhideWhenUsed/>
    <w:rsid w:val="00015281"/>
    <w:pPr>
      <w:spacing w:line="240" w:lineRule="auto"/>
    </w:pPr>
    <w:rPr>
      <w:sz w:val="20"/>
      <w:szCs w:val="20"/>
    </w:rPr>
  </w:style>
  <w:style w:type="character" w:customStyle="1" w:styleId="PripombabesediloZnak">
    <w:name w:val="Pripomba – besedilo Znak"/>
    <w:basedOn w:val="Privzetapisavaodstavka"/>
    <w:link w:val="Pripombabesedilo"/>
    <w:uiPriority w:val="99"/>
    <w:rsid w:val="00015281"/>
    <w:rPr>
      <w:sz w:val="20"/>
      <w:szCs w:val="20"/>
    </w:rPr>
  </w:style>
  <w:style w:type="paragraph" w:styleId="Zadevapripombe">
    <w:name w:val="annotation subject"/>
    <w:basedOn w:val="Pripombabesedilo"/>
    <w:next w:val="Pripombabesedilo"/>
    <w:link w:val="ZadevapripombeZnak"/>
    <w:uiPriority w:val="99"/>
    <w:semiHidden/>
    <w:unhideWhenUsed/>
    <w:rsid w:val="00015281"/>
    <w:rPr>
      <w:b/>
      <w:bCs/>
    </w:rPr>
  </w:style>
  <w:style w:type="character" w:customStyle="1" w:styleId="ZadevapripombeZnak">
    <w:name w:val="Zadeva pripombe Znak"/>
    <w:basedOn w:val="PripombabesediloZnak"/>
    <w:link w:val="Zadevapripombe"/>
    <w:uiPriority w:val="99"/>
    <w:semiHidden/>
    <w:rsid w:val="00015281"/>
    <w:rPr>
      <w:b/>
      <w:bCs/>
      <w:sz w:val="20"/>
      <w:szCs w:val="20"/>
    </w:rPr>
  </w:style>
  <w:style w:type="table" w:styleId="Tabelamrea">
    <w:name w:val="Table Grid"/>
    <w:basedOn w:val="Navadnatabela"/>
    <w:uiPriority w:val="39"/>
    <w:rsid w:val="00AF7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961768">
      <w:bodyDiv w:val="1"/>
      <w:marLeft w:val="0"/>
      <w:marRight w:val="0"/>
      <w:marTop w:val="0"/>
      <w:marBottom w:val="0"/>
      <w:divBdr>
        <w:top w:val="none" w:sz="0" w:space="0" w:color="auto"/>
        <w:left w:val="none" w:sz="0" w:space="0" w:color="auto"/>
        <w:bottom w:val="none" w:sz="0" w:space="0" w:color="auto"/>
        <w:right w:val="none" w:sz="0" w:space="0" w:color="auto"/>
      </w:divBdr>
    </w:div>
    <w:div w:id="958801807">
      <w:bodyDiv w:val="1"/>
      <w:marLeft w:val="0"/>
      <w:marRight w:val="0"/>
      <w:marTop w:val="0"/>
      <w:marBottom w:val="0"/>
      <w:divBdr>
        <w:top w:val="none" w:sz="0" w:space="0" w:color="auto"/>
        <w:left w:val="none" w:sz="0" w:space="0" w:color="auto"/>
        <w:bottom w:val="none" w:sz="0" w:space="0" w:color="auto"/>
        <w:right w:val="none" w:sz="0" w:space="0" w:color="auto"/>
      </w:divBdr>
      <w:divsChild>
        <w:div w:id="651182987">
          <w:marLeft w:val="0"/>
          <w:marRight w:val="0"/>
          <w:marTop w:val="480"/>
          <w:marBottom w:val="0"/>
          <w:divBdr>
            <w:top w:val="none" w:sz="0" w:space="0" w:color="auto"/>
            <w:left w:val="none" w:sz="0" w:space="0" w:color="auto"/>
            <w:bottom w:val="none" w:sz="0" w:space="0" w:color="auto"/>
            <w:right w:val="none" w:sz="0" w:space="0" w:color="auto"/>
          </w:divBdr>
        </w:div>
      </w:divsChild>
    </w:div>
    <w:div w:id="1390887385">
      <w:bodyDiv w:val="1"/>
      <w:marLeft w:val="0"/>
      <w:marRight w:val="0"/>
      <w:marTop w:val="0"/>
      <w:marBottom w:val="0"/>
      <w:divBdr>
        <w:top w:val="none" w:sz="0" w:space="0" w:color="auto"/>
        <w:left w:val="none" w:sz="0" w:space="0" w:color="auto"/>
        <w:bottom w:val="none" w:sz="0" w:space="0" w:color="auto"/>
        <w:right w:val="none" w:sz="0" w:space="0" w:color="auto"/>
      </w:divBdr>
      <w:divsChild>
        <w:div w:id="992758351">
          <w:marLeft w:val="0"/>
          <w:marRight w:val="0"/>
          <w:marTop w:val="4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barbara.zlaus@dravograd.si" TargetMode="External"/><Relationship Id="rId4" Type="http://schemas.openxmlformats.org/officeDocument/2006/relationships/settings" Target="settings.xml"/><Relationship Id="rId9" Type="http://schemas.openxmlformats.org/officeDocument/2006/relationships/hyperlink" Target="https://www.dravograd.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64F54C5-348A-45C7-A3D1-57848D0CC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10</Pages>
  <Words>2649</Words>
  <Characters>15103</Characters>
  <Application>Microsoft Office Word</Application>
  <DocSecurity>0</DocSecurity>
  <Lines>125</Lines>
  <Paragraphs>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Zlaus</dc:creator>
  <cp:keywords/>
  <dc:description/>
  <cp:lastModifiedBy>Barbara Zlaus</cp:lastModifiedBy>
  <cp:revision>35</cp:revision>
  <cp:lastPrinted>2025-02-14T12:41:00Z</cp:lastPrinted>
  <dcterms:created xsi:type="dcterms:W3CDTF">2025-02-13T04:48:00Z</dcterms:created>
  <dcterms:modified xsi:type="dcterms:W3CDTF">2025-02-14T12:44:00Z</dcterms:modified>
</cp:coreProperties>
</file>